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1A7E" w14:textId="54756F3A" w:rsidR="008A3C65" w:rsidRDefault="008A3C65" w:rsidP="008A3C65">
      <w:pPr>
        <w:spacing w:before="0" w:after="0" w:line="240" w:lineRule="auto"/>
        <w:rPr>
          <w:sz w:val="18"/>
          <w:szCs w:val="18"/>
        </w:rPr>
      </w:pPr>
      <w:r>
        <w:rPr>
          <w:sz w:val="18"/>
          <w:szCs w:val="18"/>
        </w:rPr>
        <w:br/>
      </w:r>
    </w:p>
    <w:p w14:paraId="60C38D94" w14:textId="77777777" w:rsidR="00B82069" w:rsidRDefault="008A3C65" w:rsidP="008A3C65">
      <w:pPr>
        <w:pStyle w:val="Heading1"/>
        <w:jc w:val="center"/>
      </w:pPr>
      <w:r>
        <w:t xml:space="preserve">Class 3 </w:t>
      </w:r>
      <w:r w:rsidR="0002650D">
        <w:t>Valuation</w:t>
      </w:r>
      <w:r>
        <w:t xml:space="preserve"> </w:t>
      </w:r>
      <w:r w:rsidR="0002650D">
        <w:t xml:space="preserve">Objections </w:t>
      </w:r>
    </w:p>
    <w:p w14:paraId="40C726A5" w14:textId="77B71AC7" w:rsidR="008A3C65" w:rsidRDefault="00B82069" w:rsidP="008A3C65">
      <w:pPr>
        <w:pStyle w:val="Heading1"/>
        <w:jc w:val="center"/>
      </w:pPr>
      <w:r>
        <w:t xml:space="preserve">Schedule A </w:t>
      </w:r>
      <w:r w:rsidR="008A3C65">
        <w:t>– Information Sheet</w:t>
      </w:r>
    </w:p>
    <w:tbl>
      <w:tblPr>
        <w:tblW w:w="9072" w:type="dxa"/>
        <w:jc w:val="center"/>
        <w:tblLook w:val="00A0" w:firstRow="1" w:lastRow="0" w:firstColumn="1" w:lastColumn="0" w:noHBand="0" w:noVBand="0"/>
      </w:tblPr>
      <w:tblGrid>
        <w:gridCol w:w="3306"/>
        <w:gridCol w:w="5766"/>
      </w:tblGrid>
      <w:tr w:rsidR="008A3C65" w14:paraId="4872CE50" w14:textId="77777777" w:rsidTr="00D90DF9">
        <w:trPr>
          <w:cantSplit/>
          <w:jc w:val="center"/>
        </w:trPr>
        <w:tc>
          <w:tcPr>
            <w:tcW w:w="9072" w:type="dxa"/>
            <w:gridSpan w:val="2"/>
            <w:shd w:val="clear" w:color="auto" w:fill="D9D9D9"/>
          </w:tcPr>
          <w:p w14:paraId="33225DBC" w14:textId="77777777" w:rsidR="008A3C65" w:rsidRDefault="008A3C65" w:rsidP="00D90DF9">
            <w:pPr>
              <w:keepNext/>
              <w:spacing w:line="240" w:lineRule="auto"/>
              <w:rPr>
                <w:b/>
              </w:rPr>
            </w:pPr>
            <w:r>
              <w:rPr>
                <w:b/>
              </w:rPr>
              <w:t>COURT DETAILS</w:t>
            </w:r>
          </w:p>
        </w:tc>
      </w:tr>
      <w:tr w:rsidR="008A3C65" w14:paraId="2BD02D34" w14:textId="77777777" w:rsidTr="00D90DF9">
        <w:trPr>
          <w:cantSplit/>
          <w:jc w:val="center"/>
        </w:trPr>
        <w:tc>
          <w:tcPr>
            <w:tcW w:w="3306" w:type="dxa"/>
          </w:tcPr>
          <w:p w14:paraId="7761A4CE" w14:textId="77777777" w:rsidR="008A3C65" w:rsidRDefault="008A3C65" w:rsidP="00D90DF9">
            <w:pPr>
              <w:spacing w:before="60" w:after="60" w:line="240" w:lineRule="auto"/>
            </w:pPr>
            <w:r>
              <w:t>Court</w:t>
            </w:r>
          </w:p>
        </w:tc>
        <w:tc>
          <w:tcPr>
            <w:tcW w:w="5766" w:type="dxa"/>
          </w:tcPr>
          <w:p w14:paraId="77FC798E" w14:textId="77777777" w:rsidR="008A3C65" w:rsidRDefault="008A3C65" w:rsidP="00D90DF9">
            <w:pPr>
              <w:spacing w:before="60" w:after="60" w:line="240" w:lineRule="auto"/>
            </w:pPr>
            <w:r>
              <w:t>Land and Environment Court of New South Wales</w:t>
            </w:r>
          </w:p>
        </w:tc>
      </w:tr>
      <w:tr w:rsidR="008A3C65" w14:paraId="337F7B69" w14:textId="77777777" w:rsidTr="00D90DF9">
        <w:trPr>
          <w:cantSplit/>
          <w:jc w:val="center"/>
        </w:trPr>
        <w:tc>
          <w:tcPr>
            <w:tcW w:w="3306" w:type="dxa"/>
          </w:tcPr>
          <w:p w14:paraId="6C62FE07" w14:textId="77777777" w:rsidR="008A3C65" w:rsidRDefault="008A3C65" w:rsidP="00D90DF9">
            <w:pPr>
              <w:spacing w:before="60" w:after="60" w:line="240" w:lineRule="auto"/>
            </w:pPr>
            <w:r>
              <w:t>Class</w:t>
            </w:r>
          </w:p>
        </w:tc>
        <w:tc>
          <w:tcPr>
            <w:tcW w:w="5766" w:type="dxa"/>
          </w:tcPr>
          <w:p w14:paraId="2CB84017" w14:textId="5419224C" w:rsidR="008A3C65" w:rsidRDefault="008A3C65" w:rsidP="00D90DF9">
            <w:pPr>
              <w:spacing w:before="60" w:after="60" w:line="240" w:lineRule="auto"/>
            </w:pPr>
            <w:r>
              <w:t xml:space="preserve">3 – </w:t>
            </w:r>
            <w:r w:rsidR="0002650D">
              <w:t>Valuation Objections</w:t>
            </w:r>
          </w:p>
        </w:tc>
      </w:tr>
      <w:tr w:rsidR="008A3C65" w14:paraId="7FA1DB27" w14:textId="77777777" w:rsidTr="00D90DF9">
        <w:trPr>
          <w:cantSplit/>
          <w:jc w:val="center"/>
        </w:trPr>
        <w:tc>
          <w:tcPr>
            <w:tcW w:w="3306" w:type="dxa"/>
          </w:tcPr>
          <w:p w14:paraId="3CAE48CE" w14:textId="77777777" w:rsidR="008A3C65" w:rsidRDefault="008A3C65" w:rsidP="00D90DF9">
            <w:pPr>
              <w:spacing w:before="60" w:after="60" w:line="240" w:lineRule="auto"/>
            </w:pPr>
            <w:r>
              <w:t>Case number</w:t>
            </w:r>
          </w:p>
        </w:tc>
        <w:tc>
          <w:tcPr>
            <w:tcW w:w="5766" w:type="dxa"/>
          </w:tcPr>
          <w:p w14:paraId="052BE2A1" w14:textId="77777777" w:rsidR="008A3C65" w:rsidRDefault="008A3C65" w:rsidP="00D90DF9">
            <w:pPr>
              <w:spacing w:before="60" w:after="60" w:line="240" w:lineRule="auto"/>
            </w:pPr>
          </w:p>
        </w:tc>
      </w:tr>
      <w:tr w:rsidR="008A3C65" w14:paraId="57E6EC53" w14:textId="77777777" w:rsidTr="00D90DF9">
        <w:trPr>
          <w:cantSplit/>
          <w:jc w:val="center"/>
        </w:trPr>
        <w:tc>
          <w:tcPr>
            <w:tcW w:w="9072" w:type="dxa"/>
            <w:gridSpan w:val="2"/>
            <w:shd w:val="clear" w:color="auto" w:fill="D9D9D9"/>
          </w:tcPr>
          <w:p w14:paraId="7F616EDC" w14:textId="77777777" w:rsidR="008A3C65" w:rsidRDefault="008A3C65" w:rsidP="00D90DF9">
            <w:pPr>
              <w:keepNext/>
              <w:spacing w:line="240" w:lineRule="auto"/>
              <w:rPr>
                <w:b/>
              </w:rPr>
            </w:pPr>
            <w:r>
              <w:rPr>
                <w:b/>
              </w:rPr>
              <w:t>TITLE OF PROCEEDINGS</w:t>
            </w:r>
          </w:p>
        </w:tc>
      </w:tr>
      <w:tr w:rsidR="008A3C65" w14:paraId="5B37C740" w14:textId="77777777" w:rsidTr="00D90DF9">
        <w:trPr>
          <w:cantSplit/>
          <w:jc w:val="center"/>
        </w:trPr>
        <w:tc>
          <w:tcPr>
            <w:tcW w:w="3306" w:type="dxa"/>
          </w:tcPr>
          <w:p w14:paraId="5105167A" w14:textId="77777777" w:rsidR="008A3C65" w:rsidRDefault="008A3C65" w:rsidP="00D90DF9">
            <w:pPr>
              <w:spacing w:before="60" w:after="60" w:line="240" w:lineRule="auto"/>
            </w:pPr>
            <w:r>
              <w:t>[First] applicant</w:t>
            </w:r>
          </w:p>
        </w:tc>
        <w:tc>
          <w:tcPr>
            <w:tcW w:w="5766" w:type="dxa"/>
          </w:tcPr>
          <w:p w14:paraId="4B3C167E" w14:textId="77777777" w:rsidR="008A3C65" w:rsidRDefault="008A3C65" w:rsidP="00D90DF9">
            <w:pPr>
              <w:spacing w:before="60" w:after="60" w:line="240" w:lineRule="auto"/>
              <w:rPr>
                <w:b/>
              </w:rPr>
            </w:pPr>
            <w:r>
              <w:rPr>
                <w:b/>
              </w:rPr>
              <w:t>[name]</w:t>
            </w:r>
          </w:p>
        </w:tc>
      </w:tr>
      <w:tr w:rsidR="008A3C65" w14:paraId="57EE8892" w14:textId="77777777" w:rsidTr="00D90DF9">
        <w:trPr>
          <w:cantSplit/>
          <w:jc w:val="center"/>
        </w:trPr>
        <w:tc>
          <w:tcPr>
            <w:tcW w:w="3306" w:type="dxa"/>
          </w:tcPr>
          <w:p w14:paraId="05E3B62C" w14:textId="77777777" w:rsidR="008A3C65" w:rsidRDefault="008A3C65" w:rsidP="00D90DF9">
            <w:pPr>
              <w:spacing w:before="60" w:after="60" w:line="240" w:lineRule="auto"/>
            </w:pPr>
            <w:r>
              <w:t>#Second applicant #Number of applicants (if more than two)</w:t>
            </w:r>
          </w:p>
        </w:tc>
        <w:tc>
          <w:tcPr>
            <w:tcW w:w="5766" w:type="dxa"/>
          </w:tcPr>
          <w:p w14:paraId="0BD07A3F" w14:textId="77777777" w:rsidR="008A3C65" w:rsidRDefault="008A3C65" w:rsidP="00D90DF9">
            <w:pPr>
              <w:spacing w:before="60" w:after="60" w:line="240" w:lineRule="auto"/>
            </w:pPr>
          </w:p>
        </w:tc>
      </w:tr>
      <w:tr w:rsidR="008A3C65" w14:paraId="666554B0" w14:textId="77777777" w:rsidTr="00D90DF9">
        <w:trPr>
          <w:cantSplit/>
          <w:jc w:val="center"/>
        </w:trPr>
        <w:tc>
          <w:tcPr>
            <w:tcW w:w="3306" w:type="dxa"/>
          </w:tcPr>
          <w:p w14:paraId="74FA2007" w14:textId="77777777" w:rsidR="008A3C65" w:rsidRDefault="008A3C65" w:rsidP="00D90DF9">
            <w:pPr>
              <w:spacing w:before="0" w:after="0" w:line="240" w:lineRule="auto"/>
            </w:pPr>
          </w:p>
        </w:tc>
        <w:tc>
          <w:tcPr>
            <w:tcW w:w="5766" w:type="dxa"/>
          </w:tcPr>
          <w:p w14:paraId="3AABA853" w14:textId="77777777" w:rsidR="008A3C65" w:rsidRDefault="008A3C65" w:rsidP="00D90DF9">
            <w:pPr>
              <w:spacing w:before="0" w:after="0" w:line="240" w:lineRule="auto"/>
            </w:pPr>
          </w:p>
        </w:tc>
      </w:tr>
      <w:tr w:rsidR="008A3C65" w14:paraId="714B8CDC" w14:textId="77777777" w:rsidTr="00D90DF9">
        <w:trPr>
          <w:cantSplit/>
          <w:jc w:val="center"/>
        </w:trPr>
        <w:tc>
          <w:tcPr>
            <w:tcW w:w="3306" w:type="dxa"/>
          </w:tcPr>
          <w:p w14:paraId="586ECA4A" w14:textId="77777777" w:rsidR="008A3C65" w:rsidRDefault="008A3C65" w:rsidP="00D90DF9">
            <w:pPr>
              <w:spacing w:before="60" w:after="60" w:line="240" w:lineRule="auto"/>
            </w:pPr>
            <w:r>
              <w:t>[First] respondent</w:t>
            </w:r>
          </w:p>
        </w:tc>
        <w:tc>
          <w:tcPr>
            <w:tcW w:w="5766" w:type="dxa"/>
          </w:tcPr>
          <w:p w14:paraId="2D53575E" w14:textId="77777777" w:rsidR="008A3C65" w:rsidRDefault="008A3C65" w:rsidP="00D90DF9">
            <w:pPr>
              <w:spacing w:before="60" w:after="60" w:line="240" w:lineRule="auto"/>
              <w:rPr>
                <w:b/>
              </w:rPr>
            </w:pPr>
            <w:r>
              <w:rPr>
                <w:b/>
              </w:rPr>
              <w:t>[name]</w:t>
            </w:r>
          </w:p>
        </w:tc>
      </w:tr>
      <w:tr w:rsidR="008A3C65" w14:paraId="4E3A4F8E" w14:textId="77777777" w:rsidTr="00D90DF9">
        <w:trPr>
          <w:cantSplit/>
          <w:jc w:val="center"/>
        </w:trPr>
        <w:tc>
          <w:tcPr>
            <w:tcW w:w="3306" w:type="dxa"/>
          </w:tcPr>
          <w:p w14:paraId="7A67BA58" w14:textId="77777777" w:rsidR="008A3C65" w:rsidRDefault="008A3C65" w:rsidP="00D90DF9">
            <w:pPr>
              <w:spacing w:before="60" w:after="60" w:line="240" w:lineRule="auto"/>
            </w:pPr>
            <w:r>
              <w:t>#Second respondent #Number of respondents (if more than two)</w:t>
            </w:r>
          </w:p>
        </w:tc>
        <w:tc>
          <w:tcPr>
            <w:tcW w:w="5766" w:type="dxa"/>
          </w:tcPr>
          <w:p w14:paraId="7864CDDB" w14:textId="77777777" w:rsidR="008A3C65" w:rsidRDefault="008A3C65" w:rsidP="00D90DF9">
            <w:pPr>
              <w:spacing w:before="60" w:after="60" w:line="240" w:lineRule="auto"/>
            </w:pPr>
          </w:p>
        </w:tc>
      </w:tr>
      <w:tr w:rsidR="008A3C65" w14:paraId="72E58FDA" w14:textId="77777777" w:rsidTr="00D9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jc w:val="center"/>
        </w:trPr>
        <w:tc>
          <w:tcPr>
            <w:tcW w:w="9072" w:type="dxa"/>
            <w:gridSpan w:val="2"/>
            <w:tcBorders>
              <w:top w:val="nil"/>
              <w:left w:val="nil"/>
              <w:bottom w:val="nil"/>
              <w:right w:val="nil"/>
            </w:tcBorders>
            <w:shd w:val="clear" w:color="auto" w:fill="D9D9D9"/>
          </w:tcPr>
          <w:p w14:paraId="2E0AE450" w14:textId="77777777" w:rsidR="008A3C65" w:rsidRDefault="008A3C65" w:rsidP="00D90DF9">
            <w:pPr>
              <w:keepNext/>
              <w:spacing w:line="240" w:lineRule="auto"/>
              <w:rPr>
                <w:b/>
              </w:rPr>
            </w:pPr>
            <w:r>
              <w:rPr>
                <w:rFonts w:cs="Arial"/>
                <w:b/>
                <w:bCs/>
              </w:rPr>
              <w:t>[#FILING #ISSUING #PREPARATION] DETAILS</w:t>
            </w:r>
          </w:p>
        </w:tc>
      </w:tr>
      <w:tr w:rsidR="008A3C65" w14:paraId="0BF8D0DD" w14:textId="77777777" w:rsidTr="00D9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jc w:val="center"/>
        </w:trPr>
        <w:tc>
          <w:tcPr>
            <w:tcW w:w="3306" w:type="dxa"/>
            <w:tcBorders>
              <w:top w:val="nil"/>
              <w:left w:val="nil"/>
              <w:bottom w:val="nil"/>
              <w:right w:val="nil"/>
            </w:tcBorders>
          </w:tcPr>
          <w:p w14:paraId="6BCC8046" w14:textId="77777777" w:rsidR="008A3C65" w:rsidRDefault="008A3C65" w:rsidP="00D90DF9">
            <w:pPr>
              <w:spacing w:before="60" w:after="60" w:line="240" w:lineRule="auto"/>
              <w:rPr>
                <w:szCs w:val="22"/>
              </w:rPr>
            </w:pPr>
            <w:r>
              <w:rPr>
                <w:szCs w:val="22"/>
              </w:rPr>
              <w:t>[#Filed #Issued #Prepared] for</w:t>
            </w:r>
          </w:p>
        </w:tc>
        <w:tc>
          <w:tcPr>
            <w:tcW w:w="5766" w:type="dxa"/>
            <w:tcBorders>
              <w:top w:val="nil"/>
              <w:left w:val="nil"/>
              <w:bottom w:val="nil"/>
              <w:right w:val="nil"/>
            </w:tcBorders>
          </w:tcPr>
          <w:p w14:paraId="1F61F4CB" w14:textId="77777777" w:rsidR="008A3C65" w:rsidRDefault="008A3C65" w:rsidP="00D90DF9">
            <w:pPr>
              <w:spacing w:before="60" w:after="60" w:line="240" w:lineRule="auto"/>
              <w:rPr>
                <w:szCs w:val="22"/>
              </w:rPr>
            </w:pPr>
            <w:r>
              <w:rPr>
                <w:b/>
                <w:szCs w:val="22"/>
              </w:rPr>
              <w:t>[name]</w:t>
            </w:r>
            <w:r>
              <w:rPr>
                <w:szCs w:val="22"/>
              </w:rPr>
              <w:t xml:space="preserve"> [role of party </w:t>
            </w:r>
            <w:proofErr w:type="spellStart"/>
            <w:proofErr w:type="gramStart"/>
            <w:r>
              <w:rPr>
                <w:szCs w:val="22"/>
              </w:rPr>
              <w:t>eg</w:t>
            </w:r>
            <w:proofErr w:type="spellEnd"/>
            <w:proofErr w:type="gramEnd"/>
            <w:r>
              <w:rPr>
                <w:szCs w:val="22"/>
              </w:rPr>
              <w:t xml:space="preserve"> applicant]</w:t>
            </w:r>
          </w:p>
        </w:tc>
      </w:tr>
      <w:tr w:rsidR="008A3C65" w14:paraId="56C9989E" w14:textId="77777777" w:rsidTr="00D9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jc w:val="center"/>
        </w:trPr>
        <w:tc>
          <w:tcPr>
            <w:tcW w:w="3306" w:type="dxa"/>
            <w:tcBorders>
              <w:top w:val="nil"/>
              <w:left w:val="nil"/>
              <w:bottom w:val="nil"/>
              <w:right w:val="nil"/>
            </w:tcBorders>
          </w:tcPr>
          <w:p w14:paraId="63715BD7" w14:textId="77777777" w:rsidR="008A3C65" w:rsidRDefault="008A3C65" w:rsidP="00D90DF9">
            <w:pPr>
              <w:spacing w:before="60" w:after="60" w:line="240" w:lineRule="auto"/>
              <w:rPr>
                <w:szCs w:val="22"/>
              </w:rPr>
            </w:pPr>
            <w:r>
              <w:rPr>
                <w:szCs w:val="22"/>
              </w:rPr>
              <w:t>#Legal representative</w:t>
            </w:r>
          </w:p>
        </w:tc>
        <w:tc>
          <w:tcPr>
            <w:tcW w:w="5766" w:type="dxa"/>
            <w:tcBorders>
              <w:top w:val="nil"/>
              <w:left w:val="nil"/>
              <w:bottom w:val="nil"/>
              <w:right w:val="nil"/>
            </w:tcBorders>
          </w:tcPr>
          <w:p w14:paraId="0EDD31BB" w14:textId="77777777" w:rsidR="008A3C65" w:rsidRDefault="008A3C65" w:rsidP="00D90DF9">
            <w:pPr>
              <w:spacing w:before="60" w:after="60" w:line="240" w:lineRule="auto"/>
              <w:rPr>
                <w:szCs w:val="22"/>
              </w:rPr>
            </w:pPr>
            <w:r>
              <w:rPr>
                <w:szCs w:val="22"/>
              </w:rPr>
              <w:t>[solicitor on record] [firm]</w:t>
            </w:r>
          </w:p>
        </w:tc>
      </w:tr>
      <w:tr w:rsidR="008A3C65" w14:paraId="4F1A04EC" w14:textId="77777777" w:rsidTr="00D9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jc w:val="center"/>
        </w:trPr>
        <w:tc>
          <w:tcPr>
            <w:tcW w:w="3306" w:type="dxa"/>
            <w:tcBorders>
              <w:top w:val="nil"/>
              <w:left w:val="nil"/>
              <w:bottom w:val="nil"/>
              <w:right w:val="nil"/>
            </w:tcBorders>
          </w:tcPr>
          <w:p w14:paraId="0EF0BC65" w14:textId="77777777" w:rsidR="008A3C65" w:rsidRDefault="008A3C65" w:rsidP="00D90DF9">
            <w:pPr>
              <w:spacing w:before="60" w:after="60" w:line="240" w:lineRule="auto"/>
              <w:rPr>
                <w:szCs w:val="22"/>
              </w:rPr>
            </w:pPr>
            <w:r>
              <w:rPr>
                <w:szCs w:val="22"/>
              </w:rPr>
              <w:t>#Authorised agent</w:t>
            </w:r>
          </w:p>
        </w:tc>
        <w:tc>
          <w:tcPr>
            <w:tcW w:w="5766" w:type="dxa"/>
            <w:tcBorders>
              <w:top w:val="nil"/>
              <w:left w:val="nil"/>
              <w:bottom w:val="nil"/>
              <w:right w:val="nil"/>
            </w:tcBorders>
          </w:tcPr>
          <w:p w14:paraId="44781DBF" w14:textId="77777777" w:rsidR="008A3C65" w:rsidRDefault="008A3C65" w:rsidP="00D90DF9">
            <w:pPr>
              <w:spacing w:before="60" w:after="60" w:line="240" w:lineRule="auto"/>
              <w:rPr>
                <w:szCs w:val="22"/>
              </w:rPr>
            </w:pPr>
            <w:r>
              <w:rPr>
                <w:szCs w:val="22"/>
              </w:rPr>
              <w:t>[agent's name] [#agent's firm]</w:t>
            </w:r>
          </w:p>
        </w:tc>
      </w:tr>
      <w:tr w:rsidR="008A3C65" w14:paraId="37F5DE09" w14:textId="77777777" w:rsidTr="00D9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jc w:val="center"/>
        </w:trPr>
        <w:tc>
          <w:tcPr>
            <w:tcW w:w="3306" w:type="dxa"/>
            <w:tcBorders>
              <w:top w:val="nil"/>
              <w:left w:val="nil"/>
              <w:bottom w:val="nil"/>
              <w:right w:val="nil"/>
            </w:tcBorders>
          </w:tcPr>
          <w:p w14:paraId="343BB816" w14:textId="77777777" w:rsidR="008A3C65" w:rsidRDefault="008A3C65" w:rsidP="00D90DF9">
            <w:pPr>
              <w:spacing w:before="60" w:after="60" w:line="240" w:lineRule="auto"/>
              <w:rPr>
                <w:szCs w:val="22"/>
              </w:rPr>
            </w:pPr>
            <w:r>
              <w:rPr>
                <w:szCs w:val="22"/>
              </w:rPr>
              <w:t>#Legal representative reference #Authorised agent reference</w:t>
            </w:r>
          </w:p>
        </w:tc>
        <w:tc>
          <w:tcPr>
            <w:tcW w:w="5766" w:type="dxa"/>
            <w:tcBorders>
              <w:top w:val="nil"/>
              <w:left w:val="nil"/>
              <w:bottom w:val="nil"/>
              <w:right w:val="nil"/>
            </w:tcBorders>
          </w:tcPr>
          <w:p w14:paraId="72120279" w14:textId="77777777" w:rsidR="008A3C65" w:rsidRDefault="008A3C65" w:rsidP="00D90DF9">
            <w:pPr>
              <w:spacing w:before="60" w:after="60" w:line="240" w:lineRule="auto"/>
              <w:rPr>
                <w:szCs w:val="22"/>
              </w:rPr>
            </w:pPr>
            <w:r>
              <w:rPr>
                <w:szCs w:val="22"/>
              </w:rPr>
              <w:t>[reference number]</w:t>
            </w:r>
          </w:p>
        </w:tc>
      </w:tr>
      <w:tr w:rsidR="008A3C65" w14:paraId="3639659F" w14:textId="77777777" w:rsidTr="00D9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jc w:val="center"/>
        </w:trPr>
        <w:tc>
          <w:tcPr>
            <w:tcW w:w="3306" w:type="dxa"/>
            <w:tcBorders>
              <w:top w:val="nil"/>
              <w:left w:val="nil"/>
              <w:bottom w:val="nil"/>
              <w:right w:val="nil"/>
            </w:tcBorders>
          </w:tcPr>
          <w:p w14:paraId="6E53BF55" w14:textId="77777777" w:rsidR="008A3C65" w:rsidRDefault="008A3C65" w:rsidP="00D90DF9">
            <w:pPr>
              <w:spacing w:before="60" w:after="60" w:line="240" w:lineRule="auto"/>
              <w:rPr>
                <w:szCs w:val="22"/>
              </w:rPr>
            </w:pPr>
            <w:r>
              <w:rPr>
                <w:szCs w:val="22"/>
              </w:rPr>
              <w:t>Contact name and telephone</w:t>
            </w:r>
          </w:p>
        </w:tc>
        <w:tc>
          <w:tcPr>
            <w:tcW w:w="5766" w:type="dxa"/>
            <w:tcBorders>
              <w:top w:val="nil"/>
              <w:left w:val="nil"/>
              <w:bottom w:val="nil"/>
              <w:right w:val="nil"/>
            </w:tcBorders>
          </w:tcPr>
          <w:p w14:paraId="1DE00556" w14:textId="77777777" w:rsidR="008A3C65" w:rsidRDefault="008A3C65" w:rsidP="00D90DF9">
            <w:pPr>
              <w:spacing w:before="60" w:after="60" w:line="240" w:lineRule="auto"/>
              <w:rPr>
                <w:szCs w:val="22"/>
              </w:rPr>
            </w:pPr>
            <w:r>
              <w:rPr>
                <w:szCs w:val="22"/>
              </w:rPr>
              <w:t>[name] [telephone]</w:t>
            </w:r>
          </w:p>
        </w:tc>
      </w:tr>
      <w:tr w:rsidR="008A3C65" w14:paraId="7EA33C83" w14:textId="77777777" w:rsidTr="00D90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jc w:val="center"/>
        </w:trPr>
        <w:tc>
          <w:tcPr>
            <w:tcW w:w="3306" w:type="dxa"/>
            <w:tcBorders>
              <w:top w:val="nil"/>
              <w:left w:val="nil"/>
              <w:bottom w:val="nil"/>
              <w:right w:val="nil"/>
            </w:tcBorders>
          </w:tcPr>
          <w:p w14:paraId="52FC5323" w14:textId="77777777" w:rsidR="008A3C65" w:rsidRDefault="008A3C65" w:rsidP="00D90DF9">
            <w:pPr>
              <w:spacing w:before="60" w:after="60" w:line="240" w:lineRule="auto"/>
              <w:rPr>
                <w:szCs w:val="22"/>
              </w:rPr>
            </w:pPr>
            <w:r>
              <w:rPr>
                <w:szCs w:val="22"/>
              </w:rPr>
              <w:t>Contact email</w:t>
            </w:r>
          </w:p>
        </w:tc>
        <w:tc>
          <w:tcPr>
            <w:tcW w:w="5766" w:type="dxa"/>
            <w:tcBorders>
              <w:top w:val="nil"/>
              <w:left w:val="nil"/>
              <w:bottom w:val="nil"/>
              <w:right w:val="nil"/>
            </w:tcBorders>
          </w:tcPr>
          <w:p w14:paraId="350E3F68" w14:textId="77777777" w:rsidR="008A3C65" w:rsidRDefault="008A3C65" w:rsidP="00D90DF9">
            <w:pPr>
              <w:spacing w:before="60" w:after="60" w:line="240" w:lineRule="auto"/>
              <w:rPr>
                <w:szCs w:val="22"/>
              </w:rPr>
            </w:pPr>
            <w:r>
              <w:rPr>
                <w:szCs w:val="22"/>
              </w:rPr>
              <w:t>[email address]</w:t>
            </w:r>
          </w:p>
        </w:tc>
      </w:tr>
    </w:tbl>
    <w:tbl>
      <w:tblPr>
        <w:tblStyle w:val="TableGrid"/>
        <w:tblW w:w="9067" w:type="dxa"/>
        <w:tblLook w:val="04A0" w:firstRow="1" w:lastRow="0" w:firstColumn="1" w:lastColumn="0" w:noHBand="0" w:noVBand="1"/>
      </w:tblPr>
      <w:tblGrid>
        <w:gridCol w:w="3681"/>
        <w:gridCol w:w="850"/>
        <w:gridCol w:w="2268"/>
        <w:gridCol w:w="2268"/>
      </w:tblGrid>
      <w:tr w:rsidR="008A3C65" w:rsidRPr="008A3C65" w14:paraId="0AF8F04E" w14:textId="77777777" w:rsidTr="008A3C65">
        <w:tc>
          <w:tcPr>
            <w:tcW w:w="9067" w:type="dxa"/>
            <w:gridSpan w:val="4"/>
            <w:tcBorders>
              <w:bottom w:val="single" w:sz="4" w:space="0" w:color="auto"/>
            </w:tcBorders>
            <w:shd w:val="clear" w:color="auto" w:fill="D9D9D9" w:themeFill="background1" w:themeFillShade="D9"/>
          </w:tcPr>
          <w:p w14:paraId="29C879E4" w14:textId="468B4219" w:rsidR="008A3C65" w:rsidRPr="008A3C65" w:rsidRDefault="008A3C65" w:rsidP="008A3C65">
            <w:pPr>
              <w:keepNext/>
              <w:spacing w:line="240" w:lineRule="auto"/>
              <w:rPr>
                <w:rFonts w:cs="Arial"/>
                <w:b/>
                <w:bCs/>
              </w:rPr>
            </w:pPr>
            <w:r>
              <w:rPr>
                <w:rFonts w:cs="Arial"/>
                <w:b/>
                <w:bCs/>
              </w:rPr>
              <w:lastRenderedPageBreak/>
              <w:t xml:space="preserve">Class 3 </w:t>
            </w:r>
            <w:r w:rsidR="0002650D">
              <w:rPr>
                <w:rFonts w:cs="Arial"/>
                <w:b/>
                <w:bCs/>
              </w:rPr>
              <w:t>Valuation Objection</w:t>
            </w:r>
            <w:r w:rsidR="003E2F4D">
              <w:rPr>
                <w:rFonts w:cs="Arial"/>
                <w:b/>
                <w:bCs/>
              </w:rPr>
              <w:t>s</w:t>
            </w:r>
            <w:r>
              <w:rPr>
                <w:rFonts w:cs="Arial"/>
                <w:b/>
                <w:bCs/>
              </w:rPr>
              <w:t xml:space="preserve"> – Information Sheet</w:t>
            </w:r>
          </w:p>
        </w:tc>
      </w:tr>
      <w:tr w:rsidR="00E006F2" w14:paraId="6933EDBE" w14:textId="7D76CF44" w:rsidTr="008A3C65">
        <w:tc>
          <w:tcPr>
            <w:tcW w:w="6799" w:type="dxa"/>
            <w:gridSpan w:val="3"/>
            <w:tcBorders>
              <w:bottom w:val="nil"/>
            </w:tcBorders>
          </w:tcPr>
          <w:p w14:paraId="035EDC3E" w14:textId="4D65D6F9" w:rsidR="00E006F2" w:rsidRPr="008A3C65" w:rsidRDefault="0002650D" w:rsidP="00E006F2">
            <w:pPr>
              <w:pStyle w:val="ListParagraph"/>
              <w:keepNext/>
              <w:numPr>
                <w:ilvl w:val="0"/>
                <w:numId w:val="2"/>
              </w:numPr>
              <w:spacing w:line="240" w:lineRule="auto"/>
              <w:rPr>
                <w:rFonts w:cs="Arial"/>
              </w:rPr>
            </w:pPr>
            <w:r w:rsidRPr="0002650D">
              <w:rPr>
                <w:rFonts w:cs="Arial"/>
              </w:rPr>
              <w:t>Has the Valuer-General provided the Applicant with access to, and copies of, relevant documents?</w:t>
            </w:r>
          </w:p>
        </w:tc>
        <w:tc>
          <w:tcPr>
            <w:tcW w:w="2268" w:type="dxa"/>
            <w:tcBorders>
              <w:bottom w:val="nil"/>
            </w:tcBorders>
            <w:vAlign w:val="center"/>
          </w:tcPr>
          <w:p w14:paraId="51FA6CBF" w14:textId="59A1FC4D" w:rsidR="00E006F2" w:rsidRDefault="003E2F4D" w:rsidP="00E006F2">
            <w:pPr>
              <w:spacing w:before="0" w:after="160" w:line="259" w:lineRule="auto"/>
            </w:pPr>
            <w:sdt>
              <w:sdtPr>
                <w:rPr>
                  <w:rFonts w:cs="Arial"/>
                  <w:sz w:val="28"/>
                  <w:szCs w:val="32"/>
                </w:rPr>
                <w:id w:val="-475836849"/>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Yes      </w:t>
            </w:r>
            <w:sdt>
              <w:sdtPr>
                <w:rPr>
                  <w:rFonts w:cs="Arial"/>
                  <w:sz w:val="28"/>
                  <w:szCs w:val="32"/>
                </w:rPr>
                <w:id w:val="180641598"/>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No</w:t>
            </w:r>
          </w:p>
        </w:tc>
      </w:tr>
      <w:tr w:rsidR="00E006F2" w14:paraId="2B65487F" w14:textId="77777777" w:rsidTr="00916515">
        <w:trPr>
          <w:trHeight w:val="1492"/>
        </w:trPr>
        <w:tc>
          <w:tcPr>
            <w:tcW w:w="9067" w:type="dxa"/>
            <w:gridSpan w:val="4"/>
            <w:tcBorders>
              <w:top w:val="nil"/>
            </w:tcBorders>
          </w:tcPr>
          <w:p w14:paraId="7509A806" w14:textId="77777777" w:rsidR="00E006F2" w:rsidRPr="008A3C65" w:rsidRDefault="00E006F2" w:rsidP="00E006F2">
            <w:pPr>
              <w:pStyle w:val="ListParagraph"/>
              <w:keepNext/>
              <w:spacing w:line="240" w:lineRule="auto"/>
              <w:ind w:left="459" w:hanging="360"/>
              <w:rPr>
                <w:rFonts w:cs="Arial"/>
              </w:rPr>
            </w:pPr>
            <w:r>
              <w:rPr>
                <w:rFonts w:cs="Arial"/>
              </w:rPr>
              <w:t xml:space="preserve">      If not, when will access be provided?</w:t>
            </w:r>
          </w:p>
          <w:p w14:paraId="0E7FDE47" w14:textId="77777777" w:rsidR="00E006F2" w:rsidRDefault="00E006F2" w:rsidP="00E006F2">
            <w:pPr>
              <w:pStyle w:val="ListParagraph"/>
              <w:keepNext/>
              <w:spacing w:line="240" w:lineRule="auto"/>
              <w:ind w:left="459" w:hanging="360"/>
              <w:rPr>
                <w:rFonts w:cs="Arial"/>
              </w:rPr>
            </w:pPr>
          </w:p>
          <w:p w14:paraId="5A7EF314" w14:textId="77777777" w:rsidR="00E006F2" w:rsidRDefault="00E006F2" w:rsidP="00E006F2">
            <w:pPr>
              <w:pStyle w:val="ListParagraph"/>
              <w:keepNext/>
              <w:spacing w:line="240" w:lineRule="auto"/>
              <w:ind w:left="459" w:hanging="360"/>
              <w:rPr>
                <w:rFonts w:cs="Arial"/>
              </w:rPr>
            </w:pPr>
          </w:p>
          <w:p w14:paraId="2EF295B0" w14:textId="2C720B51" w:rsidR="00E006F2" w:rsidRPr="008A3C65" w:rsidRDefault="00E006F2" w:rsidP="00E006F2">
            <w:pPr>
              <w:pStyle w:val="ListParagraph"/>
              <w:keepNext/>
              <w:spacing w:line="240" w:lineRule="auto"/>
              <w:ind w:left="459" w:hanging="360"/>
              <w:rPr>
                <w:rFonts w:cs="Arial"/>
              </w:rPr>
            </w:pPr>
          </w:p>
        </w:tc>
      </w:tr>
      <w:tr w:rsidR="00E006F2" w14:paraId="1C78CC7E" w14:textId="77777777" w:rsidTr="00D90DF9">
        <w:tc>
          <w:tcPr>
            <w:tcW w:w="6799" w:type="dxa"/>
            <w:gridSpan w:val="3"/>
            <w:tcBorders>
              <w:bottom w:val="nil"/>
            </w:tcBorders>
          </w:tcPr>
          <w:p w14:paraId="321BD8A6" w14:textId="2F7FD5C5" w:rsidR="00E006F2" w:rsidRPr="008A3C65" w:rsidRDefault="0002650D" w:rsidP="00E006F2">
            <w:pPr>
              <w:pStyle w:val="ListParagraph"/>
              <w:keepNext/>
              <w:numPr>
                <w:ilvl w:val="0"/>
                <w:numId w:val="2"/>
              </w:numPr>
              <w:spacing w:line="240" w:lineRule="auto"/>
              <w:rPr>
                <w:rFonts w:cs="Arial"/>
              </w:rPr>
            </w:pPr>
            <w:r w:rsidRPr="0002650D">
              <w:rPr>
                <w:rFonts w:cs="Arial"/>
              </w:rPr>
              <w:t xml:space="preserve">Has the Applicant notified the Valuer-General of the valuation for which the </w:t>
            </w:r>
            <w:r w:rsidR="003E2F4D">
              <w:rPr>
                <w:rFonts w:cs="Arial"/>
              </w:rPr>
              <w:t>A</w:t>
            </w:r>
            <w:r w:rsidRPr="0002650D">
              <w:rPr>
                <w:rFonts w:cs="Arial"/>
              </w:rPr>
              <w:t>pplicant contends?</w:t>
            </w:r>
          </w:p>
        </w:tc>
        <w:tc>
          <w:tcPr>
            <w:tcW w:w="2268" w:type="dxa"/>
            <w:tcBorders>
              <w:bottom w:val="nil"/>
            </w:tcBorders>
            <w:vAlign w:val="center"/>
          </w:tcPr>
          <w:p w14:paraId="71531C7D" w14:textId="12E28D2D" w:rsidR="00E006F2" w:rsidRDefault="003E2F4D" w:rsidP="00E006F2">
            <w:pPr>
              <w:spacing w:before="0" w:after="160" w:line="259" w:lineRule="auto"/>
            </w:pPr>
            <w:sdt>
              <w:sdtPr>
                <w:rPr>
                  <w:rFonts w:cs="Arial"/>
                  <w:sz w:val="28"/>
                  <w:szCs w:val="32"/>
                </w:rPr>
                <w:id w:val="366805813"/>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Yes      </w:t>
            </w:r>
            <w:sdt>
              <w:sdtPr>
                <w:rPr>
                  <w:rFonts w:cs="Arial"/>
                  <w:sz w:val="28"/>
                  <w:szCs w:val="32"/>
                </w:rPr>
                <w:id w:val="-757530918"/>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No</w:t>
            </w:r>
          </w:p>
        </w:tc>
      </w:tr>
      <w:tr w:rsidR="00E006F2" w14:paraId="63557398" w14:textId="77777777" w:rsidTr="0065760A">
        <w:trPr>
          <w:trHeight w:val="1492"/>
        </w:trPr>
        <w:tc>
          <w:tcPr>
            <w:tcW w:w="9067" w:type="dxa"/>
            <w:gridSpan w:val="4"/>
            <w:tcBorders>
              <w:top w:val="nil"/>
            </w:tcBorders>
          </w:tcPr>
          <w:p w14:paraId="31FF032C" w14:textId="77777777" w:rsidR="00E006F2" w:rsidRPr="008A3C65" w:rsidRDefault="00E006F2" w:rsidP="00E006F2">
            <w:pPr>
              <w:pStyle w:val="ListParagraph"/>
              <w:keepNext/>
              <w:spacing w:line="240" w:lineRule="auto"/>
              <w:ind w:left="459" w:hanging="360"/>
              <w:rPr>
                <w:rFonts w:cs="Arial"/>
              </w:rPr>
            </w:pPr>
            <w:r>
              <w:rPr>
                <w:rFonts w:cs="Arial"/>
              </w:rPr>
              <w:t xml:space="preserve">      </w:t>
            </w:r>
            <w:r w:rsidRPr="00E006F2">
              <w:rPr>
                <w:rFonts w:cs="Arial"/>
              </w:rPr>
              <w:t>If not, when will the Applicant do so?</w:t>
            </w:r>
          </w:p>
          <w:p w14:paraId="1F296FF3" w14:textId="77777777" w:rsidR="00E006F2" w:rsidRDefault="00E006F2" w:rsidP="00E006F2">
            <w:pPr>
              <w:pStyle w:val="ListParagraph"/>
              <w:keepNext/>
              <w:spacing w:line="240" w:lineRule="auto"/>
              <w:ind w:left="459" w:hanging="360"/>
              <w:rPr>
                <w:rFonts w:cs="Arial"/>
              </w:rPr>
            </w:pPr>
          </w:p>
          <w:p w14:paraId="13B88343" w14:textId="77777777" w:rsidR="00E006F2" w:rsidRDefault="00E006F2" w:rsidP="00E006F2">
            <w:pPr>
              <w:pStyle w:val="ListParagraph"/>
              <w:keepNext/>
              <w:spacing w:line="240" w:lineRule="auto"/>
              <w:ind w:left="459" w:hanging="360"/>
              <w:rPr>
                <w:rFonts w:cs="Arial"/>
              </w:rPr>
            </w:pPr>
          </w:p>
          <w:p w14:paraId="6149B299" w14:textId="3E61243A" w:rsidR="00E006F2" w:rsidRPr="008A3C65" w:rsidRDefault="00E006F2" w:rsidP="00E006F2">
            <w:pPr>
              <w:pStyle w:val="ListParagraph"/>
              <w:keepNext/>
              <w:spacing w:line="240" w:lineRule="auto"/>
              <w:ind w:left="459" w:hanging="360"/>
              <w:rPr>
                <w:rFonts w:cs="Arial"/>
              </w:rPr>
            </w:pPr>
          </w:p>
        </w:tc>
      </w:tr>
      <w:tr w:rsidR="00E006F2" w14:paraId="76DED06F" w14:textId="77777777" w:rsidTr="00D90DF9">
        <w:tc>
          <w:tcPr>
            <w:tcW w:w="6799" w:type="dxa"/>
            <w:gridSpan w:val="3"/>
            <w:tcBorders>
              <w:bottom w:val="nil"/>
            </w:tcBorders>
          </w:tcPr>
          <w:p w14:paraId="01EE9FED" w14:textId="7A2B2AFD" w:rsidR="00E006F2" w:rsidRPr="003E2F4D" w:rsidRDefault="00E006F2" w:rsidP="00E006F2">
            <w:pPr>
              <w:pStyle w:val="ListParagraph"/>
              <w:keepNext/>
              <w:numPr>
                <w:ilvl w:val="0"/>
                <w:numId w:val="2"/>
              </w:numPr>
              <w:spacing w:line="240" w:lineRule="auto"/>
              <w:rPr>
                <w:rFonts w:cs="Arial"/>
                <w:szCs w:val="22"/>
              </w:rPr>
            </w:pPr>
            <w:r w:rsidRPr="003E2F4D">
              <w:rPr>
                <w:szCs w:val="22"/>
              </w:rPr>
              <w:t>Have</w:t>
            </w:r>
            <w:r w:rsidRPr="003E2F4D">
              <w:rPr>
                <w:spacing w:val="-4"/>
                <w:szCs w:val="22"/>
              </w:rPr>
              <w:t xml:space="preserve"> </w:t>
            </w:r>
            <w:r w:rsidRPr="003E2F4D">
              <w:rPr>
                <w:szCs w:val="22"/>
              </w:rPr>
              <w:t>the</w:t>
            </w:r>
            <w:r w:rsidRPr="003E2F4D">
              <w:rPr>
                <w:spacing w:val="-2"/>
                <w:szCs w:val="22"/>
              </w:rPr>
              <w:t xml:space="preserve"> </w:t>
            </w:r>
            <w:r w:rsidRPr="003E2F4D">
              <w:rPr>
                <w:szCs w:val="22"/>
              </w:rPr>
              <w:t>parties</w:t>
            </w:r>
            <w:r w:rsidRPr="003E2F4D">
              <w:rPr>
                <w:spacing w:val="-3"/>
                <w:szCs w:val="22"/>
              </w:rPr>
              <w:t xml:space="preserve"> </w:t>
            </w:r>
            <w:r w:rsidRPr="003E2F4D">
              <w:rPr>
                <w:szCs w:val="22"/>
              </w:rPr>
              <w:t>sought</w:t>
            </w:r>
            <w:r w:rsidRPr="003E2F4D">
              <w:rPr>
                <w:spacing w:val="-5"/>
                <w:szCs w:val="22"/>
              </w:rPr>
              <w:t xml:space="preserve"> </w:t>
            </w:r>
            <w:r w:rsidRPr="003E2F4D">
              <w:rPr>
                <w:szCs w:val="22"/>
              </w:rPr>
              <w:t>to</w:t>
            </w:r>
            <w:r w:rsidRPr="003E2F4D">
              <w:rPr>
                <w:spacing w:val="-2"/>
                <w:szCs w:val="22"/>
              </w:rPr>
              <w:t xml:space="preserve"> </w:t>
            </w:r>
            <w:r w:rsidRPr="003E2F4D">
              <w:rPr>
                <w:szCs w:val="22"/>
              </w:rPr>
              <w:t>resolve</w:t>
            </w:r>
            <w:r w:rsidRPr="003E2F4D">
              <w:rPr>
                <w:spacing w:val="-2"/>
                <w:szCs w:val="22"/>
              </w:rPr>
              <w:t xml:space="preserve"> </w:t>
            </w:r>
            <w:r w:rsidRPr="003E2F4D">
              <w:rPr>
                <w:szCs w:val="22"/>
              </w:rPr>
              <w:t>their</w:t>
            </w:r>
            <w:r w:rsidRPr="003E2F4D">
              <w:rPr>
                <w:spacing w:val="-4"/>
                <w:szCs w:val="22"/>
              </w:rPr>
              <w:t xml:space="preserve"> </w:t>
            </w:r>
            <w:r w:rsidRPr="003E2F4D">
              <w:rPr>
                <w:szCs w:val="22"/>
              </w:rPr>
              <w:t>dispute</w:t>
            </w:r>
            <w:r w:rsidRPr="003E2F4D">
              <w:rPr>
                <w:spacing w:val="-4"/>
                <w:szCs w:val="22"/>
              </w:rPr>
              <w:t xml:space="preserve"> </w:t>
            </w:r>
            <w:r w:rsidRPr="003E2F4D">
              <w:rPr>
                <w:szCs w:val="22"/>
              </w:rPr>
              <w:t>by</w:t>
            </w:r>
            <w:r w:rsidRPr="003E2F4D">
              <w:rPr>
                <w:spacing w:val="-5"/>
                <w:szCs w:val="22"/>
              </w:rPr>
              <w:t xml:space="preserve"> </w:t>
            </w:r>
            <w:r w:rsidRPr="003E2F4D">
              <w:rPr>
                <w:szCs w:val="22"/>
              </w:rPr>
              <w:t>mediation?</w:t>
            </w:r>
          </w:p>
        </w:tc>
        <w:tc>
          <w:tcPr>
            <w:tcW w:w="2268" w:type="dxa"/>
            <w:tcBorders>
              <w:bottom w:val="nil"/>
            </w:tcBorders>
            <w:vAlign w:val="center"/>
          </w:tcPr>
          <w:p w14:paraId="3A7A0A02" w14:textId="49A7F2BF" w:rsidR="00E006F2" w:rsidRDefault="003E2F4D" w:rsidP="00E006F2">
            <w:pPr>
              <w:spacing w:before="0" w:after="160" w:line="259" w:lineRule="auto"/>
            </w:pPr>
            <w:sdt>
              <w:sdtPr>
                <w:rPr>
                  <w:rFonts w:cs="Arial"/>
                  <w:sz w:val="28"/>
                  <w:szCs w:val="32"/>
                </w:rPr>
                <w:id w:val="-1642733705"/>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Yes      </w:t>
            </w:r>
            <w:sdt>
              <w:sdtPr>
                <w:rPr>
                  <w:rFonts w:cs="Arial"/>
                  <w:sz w:val="28"/>
                  <w:szCs w:val="32"/>
                </w:rPr>
                <w:id w:val="-1916617650"/>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No</w:t>
            </w:r>
          </w:p>
        </w:tc>
      </w:tr>
      <w:tr w:rsidR="00E006F2" w14:paraId="5C55FAB0" w14:textId="77777777" w:rsidTr="00763DC6">
        <w:trPr>
          <w:trHeight w:val="1515"/>
        </w:trPr>
        <w:tc>
          <w:tcPr>
            <w:tcW w:w="9067" w:type="dxa"/>
            <w:gridSpan w:val="4"/>
            <w:tcBorders>
              <w:top w:val="nil"/>
            </w:tcBorders>
          </w:tcPr>
          <w:p w14:paraId="08E26260" w14:textId="77777777" w:rsidR="00E006F2" w:rsidRPr="003E2F4D" w:rsidRDefault="00E006F2" w:rsidP="00E006F2">
            <w:pPr>
              <w:pStyle w:val="ListParagraph"/>
              <w:keepNext/>
              <w:spacing w:line="240" w:lineRule="auto"/>
              <w:ind w:left="459" w:hanging="360"/>
              <w:rPr>
                <w:rFonts w:cs="Arial"/>
                <w:szCs w:val="22"/>
              </w:rPr>
            </w:pPr>
            <w:r w:rsidRPr="003E2F4D">
              <w:rPr>
                <w:rFonts w:cs="Arial"/>
                <w:szCs w:val="22"/>
              </w:rPr>
              <w:t xml:space="preserve">      </w:t>
            </w:r>
            <w:r w:rsidRPr="003E2F4D">
              <w:rPr>
                <w:szCs w:val="22"/>
              </w:rPr>
              <w:t>[Give details of the steps taken to resolve the dispute]:</w:t>
            </w:r>
          </w:p>
          <w:p w14:paraId="6FE4B6A4" w14:textId="77777777" w:rsidR="00E006F2" w:rsidRPr="003E2F4D" w:rsidRDefault="00E006F2" w:rsidP="00E006F2">
            <w:pPr>
              <w:pStyle w:val="ListParagraph"/>
              <w:keepNext/>
              <w:spacing w:line="240" w:lineRule="auto"/>
              <w:ind w:left="459" w:hanging="360"/>
              <w:rPr>
                <w:rFonts w:cs="Arial"/>
                <w:szCs w:val="22"/>
              </w:rPr>
            </w:pPr>
          </w:p>
          <w:p w14:paraId="343FB381" w14:textId="77777777" w:rsidR="00E006F2" w:rsidRPr="003E2F4D" w:rsidRDefault="00E006F2" w:rsidP="00E006F2">
            <w:pPr>
              <w:pStyle w:val="ListParagraph"/>
              <w:keepNext/>
              <w:spacing w:line="240" w:lineRule="auto"/>
              <w:ind w:left="459" w:hanging="360"/>
              <w:rPr>
                <w:rFonts w:cs="Arial"/>
                <w:szCs w:val="22"/>
              </w:rPr>
            </w:pPr>
          </w:p>
          <w:p w14:paraId="5CEF1DC5" w14:textId="0FF028BC" w:rsidR="00E006F2" w:rsidRPr="003E2F4D" w:rsidRDefault="00E006F2" w:rsidP="00E006F2">
            <w:pPr>
              <w:pStyle w:val="ListParagraph"/>
              <w:keepNext/>
              <w:spacing w:line="240" w:lineRule="auto"/>
              <w:ind w:left="459" w:hanging="360"/>
              <w:rPr>
                <w:rFonts w:cs="Arial"/>
                <w:szCs w:val="22"/>
              </w:rPr>
            </w:pPr>
          </w:p>
        </w:tc>
      </w:tr>
      <w:tr w:rsidR="00E006F2" w14:paraId="5F89C4CE" w14:textId="77777777" w:rsidTr="00D90DF9">
        <w:tc>
          <w:tcPr>
            <w:tcW w:w="6799" w:type="dxa"/>
            <w:gridSpan w:val="3"/>
            <w:tcBorders>
              <w:bottom w:val="nil"/>
            </w:tcBorders>
          </w:tcPr>
          <w:p w14:paraId="228C6076" w14:textId="726DED86" w:rsidR="00E006F2" w:rsidRPr="003E2F4D" w:rsidRDefault="00E006F2" w:rsidP="00E006F2">
            <w:pPr>
              <w:pStyle w:val="ListParagraph"/>
              <w:keepNext/>
              <w:numPr>
                <w:ilvl w:val="0"/>
                <w:numId w:val="2"/>
              </w:numPr>
              <w:spacing w:line="240" w:lineRule="auto"/>
              <w:rPr>
                <w:rFonts w:cs="Arial"/>
                <w:szCs w:val="22"/>
              </w:rPr>
            </w:pPr>
            <w:r w:rsidRPr="003E2F4D">
              <w:rPr>
                <w:szCs w:val="22"/>
              </w:rPr>
              <w:t xml:space="preserve">Is there any reason for the proceedings </w:t>
            </w:r>
            <w:proofErr w:type="gramStart"/>
            <w:r w:rsidRPr="003E2F4D">
              <w:rPr>
                <w:szCs w:val="22"/>
              </w:rPr>
              <w:t>not be</w:t>
            </w:r>
            <w:proofErr w:type="gramEnd"/>
            <w:r w:rsidRPr="003E2F4D">
              <w:rPr>
                <w:szCs w:val="22"/>
              </w:rPr>
              <w:t xml:space="preserve"> fixed for a conciliation conference under s 34 of the </w:t>
            </w:r>
            <w:r w:rsidRPr="003E2F4D">
              <w:rPr>
                <w:i/>
                <w:iCs/>
                <w:szCs w:val="22"/>
              </w:rPr>
              <w:t>Land and Environment Court Act 1979</w:t>
            </w:r>
            <w:r w:rsidR="003E2F4D">
              <w:rPr>
                <w:szCs w:val="22"/>
              </w:rPr>
              <w:t>?</w:t>
            </w:r>
          </w:p>
        </w:tc>
        <w:tc>
          <w:tcPr>
            <w:tcW w:w="2268" w:type="dxa"/>
            <w:tcBorders>
              <w:bottom w:val="nil"/>
            </w:tcBorders>
            <w:vAlign w:val="center"/>
          </w:tcPr>
          <w:p w14:paraId="7E5D621C" w14:textId="5495DAA8" w:rsidR="00E006F2" w:rsidRDefault="003E2F4D" w:rsidP="00E006F2">
            <w:pPr>
              <w:spacing w:before="0" w:after="160" w:line="259" w:lineRule="auto"/>
            </w:pPr>
            <w:sdt>
              <w:sdtPr>
                <w:rPr>
                  <w:rFonts w:cs="Arial"/>
                  <w:sz w:val="28"/>
                  <w:szCs w:val="32"/>
                </w:rPr>
                <w:id w:val="-1274858488"/>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Yes      </w:t>
            </w:r>
            <w:sdt>
              <w:sdtPr>
                <w:rPr>
                  <w:rFonts w:cs="Arial"/>
                  <w:sz w:val="28"/>
                  <w:szCs w:val="32"/>
                </w:rPr>
                <w:id w:val="-1606039103"/>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No</w:t>
            </w:r>
          </w:p>
        </w:tc>
      </w:tr>
      <w:tr w:rsidR="00E006F2" w14:paraId="6EC6DD08" w14:textId="77777777" w:rsidTr="00E006F2">
        <w:trPr>
          <w:trHeight w:val="1141"/>
        </w:trPr>
        <w:tc>
          <w:tcPr>
            <w:tcW w:w="9067" w:type="dxa"/>
            <w:gridSpan w:val="4"/>
            <w:tcBorders>
              <w:top w:val="nil"/>
            </w:tcBorders>
          </w:tcPr>
          <w:p w14:paraId="6B98845A" w14:textId="77777777" w:rsidR="00E006F2" w:rsidRPr="003E2F4D" w:rsidRDefault="00E006F2" w:rsidP="00E006F2">
            <w:pPr>
              <w:pStyle w:val="ListParagraph"/>
              <w:keepNext/>
              <w:spacing w:line="240" w:lineRule="auto"/>
              <w:ind w:left="459" w:hanging="360"/>
              <w:rPr>
                <w:rFonts w:cs="Arial"/>
                <w:szCs w:val="22"/>
              </w:rPr>
            </w:pPr>
            <w:r w:rsidRPr="003E2F4D">
              <w:rPr>
                <w:rFonts w:cs="Arial"/>
                <w:szCs w:val="22"/>
              </w:rPr>
              <w:t xml:space="preserve">      </w:t>
            </w:r>
            <w:r w:rsidRPr="003E2F4D">
              <w:rPr>
                <w:szCs w:val="22"/>
              </w:rPr>
              <w:t>If so, provide reasons:</w:t>
            </w:r>
          </w:p>
          <w:p w14:paraId="434FFDC2" w14:textId="64865177" w:rsidR="00E006F2" w:rsidRPr="003E2F4D" w:rsidRDefault="00E006F2" w:rsidP="00E006F2">
            <w:pPr>
              <w:keepNext/>
              <w:spacing w:line="240" w:lineRule="auto"/>
              <w:rPr>
                <w:rFonts w:cs="Arial"/>
                <w:szCs w:val="22"/>
              </w:rPr>
            </w:pPr>
          </w:p>
        </w:tc>
      </w:tr>
      <w:tr w:rsidR="00E006F2" w14:paraId="4F80ABCA" w14:textId="77777777" w:rsidTr="00D90DF9">
        <w:tc>
          <w:tcPr>
            <w:tcW w:w="6799" w:type="dxa"/>
            <w:gridSpan w:val="3"/>
            <w:tcBorders>
              <w:bottom w:val="nil"/>
            </w:tcBorders>
          </w:tcPr>
          <w:p w14:paraId="279DD96D" w14:textId="609DE209" w:rsidR="00E006F2" w:rsidRPr="003E2F4D" w:rsidRDefault="00E006F2" w:rsidP="00D90DF9">
            <w:pPr>
              <w:pStyle w:val="ListParagraph"/>
              <w:keepNext/>
              <w:numPr>
                <w:ilvl w:val="0"/>
                <w:numId w:val="2"/>
              </w:numPr>
              <w:spacing w:line="240" w:lineRule="auto"/>
              <w:rPr>
                <w:rFonts w:cs="Arial"/>
                <w:szCs w:val="22"/>
              </w:rPr>
            </w:pPr>
            <w:r w:rsidRPr="003E2F4D">
              <w:rPr>
                <w:szCs w:val="22"/>
              </w:rPr>
              <w:t>Have the parties conferred and identified whether they propose to rely on any expert evidence?</w:t>
            </w:r>
          </w:p>
        </w:tc>
        <w:tc>
          <w:tcPr>
            <w:tcW w:w="2268" w:type="dxa"/>
            <w:tcBorders>
              <w:bottom w:val="nil"/>
            </w:tcBorders>
            <w:vAlign w:val="center"/>
          </w:tcPr>
          <w:p w14:paraId="6DAAE0D8" w14:textId="1C41611B" w:rsidR="00E006F2" w:rsidRDefault="003E2F4D" w:rsidP="00D90DF9">
            <w:pPr>
              <w:spacing w:before="0" w:after="160" w:line="259" w:lineRule="auto"/>
            </w:pPr>
            <w:sdt>
              <w:sdtPr>
                <w:rPr>
                  <w:rFonts w:cs="Arial"/>
                  <w:sz w:val="28"/>
                  <w:szCs w:val="32"/>
                </w:rPr>
                <w:id w:val="1462763514"/>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Yes      </w:t>
            </w:r>
            <w:sdt>
              <w:sdtPr>
                <w:rPr>
                  <w:rFonts w:cs="Arial"/>
                  <w:sz w:val="28"/>
                  <w:szCs w:val="32"/>
                </w:rPr>
                <w:id w:val="393244385"/>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No</w:t>
            </w:r>
          </w:p>
        </w:tc>
      </w:tr>
      <w:tr w:rsidR="00E006F2" w14:paraId="5FB5E158" w14:textId="77777777" w:rsidTr="00E006F2">
        <w:tc>
          <w:tcPr>
            <w:tcW w:w="9067" w:type="dxa"/>
            <w:gridSpan w:val="4"/>
            <w:tcBorders>
              <w:top w:val="nil"/>
              <w:bottom w:val="single" w:sz="4" w:space="0" w:color="auto"/>
            </w:tcBorders>
          </w:tcPr>
          <w:p w14:paraId="164B3ED3" w14:textId="38ED61E3" w:rsidR="00E006F2" w:rsidRPr="003E2F4D" w:rsidRDefault="00E006F2" w:rsidP="00D90DF9">
            <w:pPr>
              <w:pStyle w:val="ListParagraph"/>
              <w:keepNext/>
              <w:spacing w:line="240" w:lineRule="auto"/>
              <w:ind w:left="459" w:hanging="360"/>
              <w:rPr>
                <w:rFonts w:cs="Arial"/>
                <w:szCs w:val="22"/>
              </w:rPr>
            </w:pPr>
            <w:r w:rsidRPr="003E2F4D">
              <w:rPr>
                <w:rFonts w:cs="Arial"/>
                <w:szCs w:val="22"/>
              </w:rPr>
              <w:t xml:space="preserve">      </w:t>
            </w:r>
            <w:r w:rsidRPr="003E2F4D">
              <w:rPr>
                <w:szCs w:val="22"/>
              </w:rPr>
              <w:t xml:space="preserve">If </w:t>
            </w:r>
            <w:r w:rsidR="007D1BE8" w:rsidRPr="003E2F4D">
              <w:rPr>
                <w:szCs w:val="22"/>
              </w:rPr>
              <w:t>yes</w:t>
            </w:r>
            <w:r w:rsidRPr="003E2F4D">
              <w:rPr>
                <w:szCs w:val="22"/>
              </w:rPr>
              <w:t>, state the identity of the expert, the area of expertise, the issues on which expert evidence is to be adduced, the reason why the expert evidence is necessary and the dates the expert is available to prepare expert evidence and appear at the hearing.</w:t>
            </w:r>
          </w:p>
        </w:tc>
      </w:tr>
      <w:tr w:rsidR="00E006F2" w14:paraId="39A530E3" w14:textId="77777777" w:rsidTr="00E006F2">
        <w:tc>
          <w:tcPr>
            <w:tcW w:w="3681" w:type="dxa"/>
            <w:tcBorders>
              <w:bottom w:val="dotted" w:sz="4" w:space="0" w:color="auto"/>
            </w:tcBorders>
          </w:tcPr>
          <w:p w14:paraId="01D421DA" w14:textId="5735ADF7" w:rsidR="00E006F2" w:rsidRPr="00E006F2" w:rsidRDefault="00E006F2" w:rsidP="00E006F2">
            <w:pPr>
              <w:keepNext/>
              <w:spacing w:line="240" w:lineRule="auto"/>
              <w:rPr>
                <w:rFonts w:cs="Arial"/>
              </w:rPr>
            </w:pPr>
            <w:r>
              <w:rPr>
                <w:rFonts w:cs="Arial"/>
              </w:rPr>
              <w:t>Expert:</w:t>
            </w:r>
          </w:p>
        </w:tc>
        <w:tc>
          <w:tcPr>
            <w:tcW w:w="5386" w:type="dxa"/>
            <w:gridSpan w:val="3"/>
            <w:tcBorders>
              <w:bottom w:val="dotted" w:sz="4" w:space="0" w:color="auto"/>
            </w:tcBorders>
          </w:tcPr>
          <w:p w14:paraId="7F21401A" w14:textId="1805C1C5" w:rsidR="00E006F2" w:rsidRPr="00E006F2" w:rsidRDefault="00E006F2" w:rsidP="00E006F2">
            <w:pPr>
              <w:keepNext/>
              <w:spacing w:line="240" w:lineRule="auto"/>
              <w:rPr>
                <w:rFonts w:cs="Arial"/>
              </w:rPr>
            </w:pPr>
            <w:r>
              <w:rPr>
                <w:rFonts w:cs="Arial"/>
              </w:rPr>
              <w:t>Area of Expertise:</w:t>
            </w:r>
          </w:p>
        </w:tc>
      </w:tr>
      <w:tr w:rsidR="00E006F2" w14:paraId="28B3383E" w14:textId="77777777" w:rsidTr="00E006F2">
        <w:tc>
          <w:tcPr>
            <w:tcW w:w="4531" w:type="dxa"/>
            <w:gridSpan w:val="2"/>
            <w:tcBorders>
              <w:top w:val="dotted" w:sz="4" w:space="0" w:color="auto"/>
              <w:bottom w:val="dotted" w:sz="4" w:space="0" w:color="auto"/>
            </w:tcBorders>
          </w:tcPr>
          <w:p w14:paraId="45307B8E" w14:textId="77777777" w:rsidR="00E006F2" w:rsidRDefault="00E006F2" w:rsidP="00E006F2">
            <w:pPr>
              <w:keepNext/>
              <w:spacing w:line="240" w:lineRule="auto"/>
              <w:rPr>
                <w:rFonts w:cs="Arial"/>
              </w:rPr>
            </w:pPr>
            <w:r>
              <w:rPr>
                <w:rFonts w:cs="Arial"/>
              </w:rPr>
              <w:t>Issues to be adduced:</w:t>
            </w:r>
          </w:p>
          <w:p w14:paraId="591AC174" w14:textId="00E3FB68" w:rsidR="00E006F2" w:rsidRDefault="00E006F2" w:rsidP="00E006F2">
            <w:pPr>
              <w:keepNext/>
              <w:spacing w:line="240" w:lineRule="auto"/>
              <w:rPr>
                <w:rFonts w:cs="Arial"/>
              </w:rPr>
            </w:pPr>
          </w:p>
        </w:tc>
        <w:tc>
          <w:tcPr>
            <w:tcW w:w="4536" w:type="dxa"/>
            <w:gridSpan w:val="2"/>
            <w:tcBorders>
              <w:top w:val="dotted" w:sz="4" w:space="0" w:color="auto"/>
              <w:bottom w:val="dotted" w:sz="4" w:space="0" w:color="auto"/>
            </w:tcBorders>
          </w:tcPr>
          <w:p w14:paraId="727C6172" w14:textId="7410051D" w:rsidR="00E006F2" w:rsidRDefault="00E006F2" w:rsidP="00E006F2">
            <w:pPr>
              <w:keepNext/>
              <w:spacing w:line="240" w:lineRule="auto"/>
              <w:rPr>
                <w:rFonts w:cs="Arial"/>
              </w:rPr>
            </w:pPr>
            <w:r>
              <w:rPr>
                <w:rFonts w:cs="Arial"/>
              </w:rPr>
              <w:t>Reason evidence required:</w:t>
            </w:r>
          </w:p>
        </w:tc>
      </w:tr>
      <w:tr w:rsidR="00E006F2" w14:paraId="280A85D2" w14:textId="77777777" w:rsidTr="00E006F2">
        <w:tc>
          <w:tcPr>
            <w:tcW w:w="9067" w:type="dxa"/>
            <w:gridSpan w:val="4"/>
            <w:tcBorders>
              <w:top w:val="dotted" w:sz="4" w:space="0" w:color="auto"/>
            </w:tcBorders>
          </w:tcPr>
          <w:p w14:paraId="1DE24933" w14:textId="77777777" w:rsidR="00E006F2" w:rsidRDefault="00E006F2" w:rsidP="00E006F2">
            <w:pPr>
              <w:keepNext/>
              <w:spacing w:line="240" w:lineRule="auto"/>
              <w:rPr>
                <w:rFonts w:cs="Arial"/>
              </w:rPr>
            </w:pPr>
            <w:r>
              <w:rPr>
                <w:rFonts w:cs="Arial"/>
              </w:rPr>
              <w:t>Dates Expert Available:</w:t>
            </w:r>
          </w:p>
          <w:p w14:paraId="31AF2AD2" w14:textId="7491F148" w:rsidR="004F2B1A" w:rsidRDefault="004F2B1A" w:rsidP="00E006F2">
            <w:pPr>
              <w:keepNext/>
              <w:spacing w:line="240" w:lineRule="auto"/>
              <w:rPr>
                <w:rFonts w:cs="Arial"/>
              </w:rPr>
            </w:pPr>
          </w:p>
        </w:tc>
      </w:tr>
      <w:tr w:rsidR="00E006F2" w:rsidRPr="00E006F2" w14:paraId="045A0A66" w14:textId="77777777" w:rsidTr="00D90DF9">
        <w:tc>
          <w:tcPr>
            <w:tcW w:w="3681" w:type="dxa"/>
            <w:tcBorders>
              <w:bottom w:val="dotted" w:sz="4" w:space="0" w:color="auto"/>
            </w:tcBorders>
          </w:tcPr>
          <w:p w14:paraId="3C6D0970" w14:textId="77777777" w:rsidR="00E006F2" w:rsidRPr="00E006F2" w:rsidRDefault="00E006F2" w:rsidP="00D90DF9">
            <w:pPr>
              <w:keepNext/>
              <w:spacing w:line="240" w:lineRule="auto"/>
              <w:rPr>
                <w:rFonts w:cs="Arial"/>
              </w:rPr>
            </w:pPr>
            <w:r>
              <w:rPr>
                <w:rFonts w:cs="Arial"/>
              </w:rPr>
              <w:t>Expert:</w:t>
            </w:r>
          </w:p>
        </w:tc>
        <w:tc>
          <w:tcPr>
            <w:tcW w:w="5386" w:type="dxa"/>
            <w:gridSpan w:val="3"/>
            <w:tcBorders>
              <w:bottom w:val="dotted" w:sz="4" w:space="0" w:color="auto"/>
            </w:tcBorders>
          </w:tcPr>
          <w:p w14:paraId="3E0FEF3F" w14:textId="77777777" w:rsidR="00E006F2" w:rsidRPr="00E006F2" w:rsidRDefault="00E006F2" w:rsidP="00D90DF9">
            <w:pPr>
              <w:keepNext/>
              <w:spacing w:line="240" w:lineRule="auto"/>
              <w:rPr>
                <w:rFonts w:cs="Arial"/>
              </w:rPr>
            </w:pPr>
            <w:r>
              <w:rPr>
                <w:rFonts w:cs="Arial"/>
              </w:rPr>
              <w:t>Area of Expertise:</w:t>
            </w:r>
          </w:p>
        </w:tc>
      </w:tr>
      <w:tr w:rsidR="00E006F2" w14:paraId="46035C80" w14:textId="77777777" w:rsidTr="00D90DF9">
        <w:tc>
          <w:tcPr>
            <w:tcW w:w="4531" w:type="dxa"/>
            <w:gridSpan w:val="2"/>
            <w:tcBorders>
              <w:top w:val="dotted" w:sz="4" w:space="0" w:color="auto"/>
              <w:bottom w:val="dotted" w:sz="4" w:space="0" w:color="auto"/>
            </w:tcBorders>
          </w:tcPr>
          <w:p w14:paraId="0D4D9B9D" w14:textId="77777777" w:rsidR="00E006F2" w:rsidRDefault="00E006F2" w:rsidP="00D90DF9">
            <w:pPr>
              <w:keepNext/>
              <w:spacing w:line="240" w:lineRule="auto"/>
              <w:rPr>
                <w:rFonts w:cs="Arial"/>
              </w:rPr>
            </w:pPr>
            <w:r>
              <w:rPr>
                <w:rFonts w:cs="Arial"/>
              </w:rPr>
              <w:t>Issues to be adduced:</w:t>
            </w:r>
          </w:p>
          <w:p w14:paraId="75577E1E" w14:textId="77777777" w:rsidR="00E006F2" w:rsidRDefault="00E006F2" w:rsidP="00D90DF9">
            <w:pPr>
              <w:keepNext/>
              <w:spacing w:line="240" w:lineRule="auto"/>
              <w:rPr>
                <w:rFonts w:cs="Arial"/>
              </w:rPr>
            </w:pPr>
          </w:p>
        </w:tc>
        <w:tc>
          <w:tcPr>
            <w:tcW w:w="4536" w:type="dxa"/>
            <w:gridSpan w:val="2"/>
            <w:tcBorders>
              <w:top w:val="dotted" w:sz="4" w:space="0" w:color="auto"/>
              <w:bottom w:val="dotted" w:sz="4" w:space="0" w:color="auto"/>
            </w:tcBorders>
          </w:tcPr>
          <w:p w14:paraId="388E4BEC" w14:textId="77777777" w:rsidR="00E006F2" w:rsidRDefault="00E006F2" w:rsidP="00D90DF9">
            <w:pPr>
              <w:keepNext/>
              <w:spacing w:line="240" w:lineRule="auto"/>
              <w:rPr>
                <w:rFonts w:cs="Arial"/>
              </w:rPr>
            </w:pPr>
            <w:r>
              <w:rPr>
                <w:rFonts w:cs="Arial"/>
              </w:rPr>
              <w:t>Reason evidence required:</w:t>
            </w:r>
          </w:p>
        </w:tc>
      </w:tr>
      <w:tr w:rsidR="00E006F2" w14:paraId="4C0C3B57" w14:textId="77777777" w:rsidTr="00D90DF9">
        <w:tc>
          <w:tcPr>
            <w:tcW w:w="9067" w:type="dxa"/>
            <w:gridSpan w:val="4"/>
            <w:tcBorders>
              <w:top w:val="dotted" w:sz="4" w:space="0" w:color="auto"/>
            </w:tcBorders>
          </w:tcPr>
          <w:p w14:paraId="0A006415" w14:textId="77777777" w:rsidR="00E006F2" w:rsidRDefault="00E006F2" w:rsidP="00D90DF9">
            <w:pPr>
              <w:keepNext/>
              <w:spacing w:line="240" w:lineRule="auto"/>
              <w:rPr>
                <w:rFonts w:cs="Arial"/>
              </w:rPr>
            </w:pPr>
            <w:r>
              <w:rPr>
                <w:rFonts w:cs="Arial"/>
              </w:rPr>
              <w:t>Dates Expert Available:</w:t>
            </w:r>
          </w:p>
        </w:tc>
      </w:tr>
      <w:tr w:rsidR="00E006F2" w:rsidRPr="00E006F2" w14:paraId="398BBBA7" w14:textId="77777777" w:rsidTr="00D90DF9">
        <w:tc>
          <w:tcPr>
            <w:tcW w:w="3681" w:type="dxa"/>
            <w:tcBorders>
              <w:bottom w:val="dotted" w:sz="4" w:space="0" w:color="auto"/>
            </w:tcBorders>
          </w:tcPr>
          <w:p w14:paraId="0C4D5DE9" w14:textId="77777777" w:rsidR="00E006F2" w:rsidRPr="00E006F2" w:rsidRDefault="00E006F2" w:rsidP="00D90DF9">
            <w:pPr>
              <w:keepNext/>
              <w:spacing w:line="240" w:lineRule="auto"/>
              <w:rPr>
                <w:rFonts w:cs="Arial"/>
              </w:rPr>
            </w:pPr>
            <w:r>
              <w:rPr>
                <w:rFonts w:cs="Arial"/>
              </w:rPr>
              <w:t>Expert:</w:t>
            </w:r>
          </w:p>
        </w:tc>
        <w:tc>
          <w:tcPr>
            <w:tcW w:w="5386" w:type="dxa"/>
            <w:gridSpan w:val="3"/>
            <w:tcBorders>
              <w:bottom w:val="dotted" w:sz="4" w:space="0" w:color="auto"/>
            </w:tcBorders>
          </w:tcPr>
          <w:p w14:paraId="0F187D4D" w14:textId="77777777" w:rsidR="00E006F2" w:rsidRPr="00E006F2" w:rsidRDefault="00E006F2" w:rsidP="00D90DF9">
            <w:pPr>
              <w:keepNext/>
              <w:spacing w:line="240" w:lineRule="auto"/>
              <w:rPr>
                <w:rFonts w:cs="Arial"/>
              </w:rPr>
            </w:pPr>
            <w:r>
              <w:rPr>
                <w:rFonts w:cs="Arial"/>
              </w:rPr>
              <w:t>Area of Expertise:</w:t>
            </w:r>
          </w:p>
        </w:tc>
      </w:tr>
      <w:tr w:rsidR="00E006F2" w14:paraId="6EFD8D15" w14:textId="77777777" w:rsidTr="00D90DF9">
        <w:tc>
          <w:tcPr>
            <w:tcW w:w="4531" w:type="dxa"/>
            <w:gridSpan w:val="2"/>
            <w:tcBorders>
              <w:top w:val="dotted" w:sz="4" w:space="0" w:color="auto"/>
              <w:bottom w:val="dotted" w:sz="4" w:space="0" w:color="auto"/>
            </w:tcBorders>
          </w:tcPr>
          <w:p w14:paraId="40AAD6DA" w14:textId="77777777" w:rsidR="00E006F2" w:rsidRDefault="00E006F2" w:rsidP="00D90DF9">
            <w:pPr>
              <w:keepNext/>
              <w:spacing w:line="240" w:lineRule="auto"/>
              <w:rPr>
                <w:rFonts w:cs="Arial"/>
              </w:rPr>
            </w:pPr>
            <w:r>
              <w:rPr>
                <w:rFonts w:cs="Arial"/>
              </w:rPr>
              <w:t>Issues to be adduced:</w:t>
            </w:r>
          </w:p>
          <w:p w14:paraId="75013339" w14:textId="77777777" w:rsidR="00E006F2" w:rsidRDefault="00E006F2" w:rsidP="00D90DF9">
            <w:pPr>
              <w:keepNext/>
              <w:spacing w:line="240" w:lineRule="auto"/>
              <w:rPr>
                <w:rFonts w:cs="Arial"/>
              </w:rPr>
            </w:pPr>
          </w:p>
        </w:tc>
        <w:tc>
          <w:tcPr>
            <w:tcW w:w="4536" w:type="dxa"/>
            <w:gridSpan w:val="2"/>
            <w:tcBorders>
              <w:top w:val="dotted" w:sz="4" w:space="0" w:color="auto"/>
              <w:bottom w:val="dotted" w:sz="4" w:space="0" w:color="auto"/>
            </w:tcBorders>
          </w:tcPr>
          <w:p w14:paraId="4A16FD3B" w14:textId="77777777" w:rsidR="00E006F2" w:rsidRDefault="00E006F2" w:rsidP="00D90DF9">
            <w:pPr>
              <w:keepNext/>
              <w:spacing w:line="240" w:lineRule="auto"/>
              <w:rPr>
                <w:rFonts w:cs="Arial"/>
              </w:rPr>
            </w:pPr>
            <w:r>
              <w:rPr>
                <w:rFonts w:cs="Arial"/>
              </w:rPr>
              <w:t>Reason evidence required:</w:t>
            </w:r>
          </w:p>
        </w:tc>
      </w:tr>
      <w:tr w:rsidR="00E006F2" w14:paraId="5DA98F3A" w14:textId="77777777" w:rsidTr="00D90DF9">
        <w:tc>
          <w:tcPr>
            <w:tcW w:w="9067" w:type="dxa"/>
            <w:gridSpan w:val="4"/>
            <w:tcBorders>
              <w:top w:val="dotted" w:sz="4" w:space="0" w:color="auto"/>
            </w:tcBorders>
          </w:tcPr>
          <w:p w14:paraId="101A57DE" w14:textId="77777777" w:rsidR="00E006F2" w:rsidRDefault="00E006F2" w:rsidP="00D90DF9">
            <w:pPr>
              <w:keepNext/>
              <w:spacing w:line="240" w:lineRule="auto"/>
              <w:rPr>
                <w:rFonts w:cs="Arial"/>
              </w:rPr>
            </w:pPr>
            <w:r>
              <w:rPr>
                <w:rFonts w:cs="Arial"/>
              </w:rPr>
              <w:t>Dates Expert Available:</w:t>
            </w:r>
          </w:p>
        </w:tc>
      </w:tr>
      <w:tr w:rsidR="00E006F2" w14:paraId="2A3097DC" w14:textId="77777777" w:rsidTr="009768ED">
        <w:tc>
          <w:tcPr>
            <w:tcW w:w="6799" w:type="dxa"/>
            <w:gridSpan w:val="3"/>
            <w:tcBorders>
              <w:bottom w:val="nil"/>
            </w:tcBorders>
          </w:tcPr>
          <w:p w14:paraId="0FAB9D62" w14:textId="29D8E449" w:rsidR="00E006F2" w:rsidRPr="003E2F4D" w:rsidRDefault="007D1BE8" w:rsidP="00E006F2">
            <w:pPr>
              <w:pStyle w:val="ListParagraph"/>
              <w:keepNext/>
              <w:numPr>
                <w:ilvl w:val="0"/>
                <w:numId w:val="2"/>
              </w:numPr>
              <w:spacing w:line="240" w:lineRule="auto"/>
              <w:rPr>
                <w:rFonts w:cs="Arial"/>
                <w:szCs w:val="22"/>
              </w:rPr>
            </w:pPr>
            <w:r w:rsidRPr="003E2F4D">
              <w:rPr>
                <w:szCs w:val="22"/>
              </w:rPr>
              <w:t>Can all expert evidence be filed at the same time or does some evidence need to be prepared before or after other evidence?</w:t>
            </w:r>
          </w:p>
        </w:tc>
        <w:tc>
          <w:tcPr>
            <w:tcW w:w="2268" w:type="dxa"/>
            <w:tcBorders>
              <w:bottom w:val="nil"/>
            </w:tcBorders>
            <w:vAlign w:val="center"/>
          </w:tcPr>
          <w:p w14:paraId="45C1784A" w14:textId="3A42E63C" w:rsidR="00E006F2" w:rsidRDefault="003E2F4D" w:rsidP="00D90DF9">
            <w:pPr>
              <w:spacing w:before="0" w:after="160" w:line="259" w:lineRule="auto"/>
            </w:pPr>
            <w:sdt>
              <w:sdtPr>
                <w:rPr>
                  <w:rFonts w:cs="Arial"/>
                  <w:sz w:val="28"/>
                  <w:szCs w:val="32"/>
                </w:rPr>
                <w:id w:val="197517765"/>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Yes      </w:t>
            </w:r>
            <w:sdt>
              <w:sdtPr>
                <w:rPr>
                  <w:rFonts w:cs="Arial"/>
                  <w:sz w:val="28"/>
                  <w:szCs w:val="32"/>
                </w:rPr>
                <w:id w:val="1255094358"/>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E006F2">
              <w:rPr>
                <w:rFonts w:cs="Arial"/>
              </w:rPr>
              <w:t xml:space="preserve"> No</w:t>
            </w:r>
          </w:p>
        </w:tc>
      </w:tr>
      <w:tr w:rsidR="00E006F2" w14:paraId="6D77090A" w14:textId="77777777" w:rsidTr="009768ED">
        <w:trPr>
          <w:trHeight w:val="1515"/>
        </w:trPr>
        <w:tc>
          <w:tcPr>
            <w:tcW w:w="9067" w:type="dxa"/>
            <w:gridSpan w:val="4"/>
            <w:tcBorders>
              <w:top w:val="nil"/>
              <w:bottom w:val="single" w:sz="4" w:space="0" w:color="auto"/>
            </w:tcBorders>
          </w:tcPr>
          <w:p w14:paraId="6744CE74" w14:textId="533B5CAB" w:rsidR="00E006F2" w:rsidRPr="003E2F4D" w:rsidRDefault="00E006F2" w:rsidP="00D90DF9">
            <w:pPr>
              <w:pStyle w:val="ListParagraph"/>
              <w:keepNext/>
              <w:spacing w:line="240" w:lineRule="auto"/>
              <w:ind w:left="459" w:hanging="360"/>
              <w:rPr>
                <w:rFonts w:cs="Arial"/>
                <w:szCs w:val="22"/>
              </w:rPr>
            </w:pPr>
            <w:r w:rsidRPr="003E2F4D">
              <w:rPr>
                <w:rFonts w:cs="Arial"/>
                <w:szCs w:val="22"/>
              </w:rPr>
              <w:t xml:space="preserve">      </w:t>
            </w:r>
            <w:r w:rsidRPr="003E2F4D">
              <w:rPr>
                <w:szCs w:val="22"/>
              </w:rPr>
              <w:t>If so, state directions sought and reasons:</w:t>
            </w:r>
          </w:p>
          <w:p w14:paraId="55B11414" w14:textId="77777777" w:rsidR="00E006F2" w:rsidRPr="003E2F4D" w:rsidRDefault="00E006F2" w:rsidP="00D90DF9">
            <w:pPr>
              <w:pStyle w:val="ListParagraph"/>
              <w:keepNext/>
              <w:spacing w:line="240" w:lineRule="auto"/>
              <w:ind w:left="459" w:hanging="360"/>
              <w:rPr>
                <w:rFonts w:cs="Arial"/>
                <w:szCs w:val="22"/>
              </w:rPr>
            </w:pPr>
          </w:p>
          <w:p w14:paraId="055C183D" w14:textId="77777777" w:rsidR="00E006F2" w:rsidRPr="003E2F4D" w:rsidRDefault="00E006F2" w:rsidP="00D90DF9">
            <w:pPr>
              <w:pStyle w:val="ListParagraph"/>
              <w:keepNext/>
              <w:spacing w:line="240" w:lineRule="auto"/>
              <w:ind w:left="459" w:hanging="360"/>
              <w:rPr>
                <w:rFonts w:cs="Arial"/>
                <w:szCs w:val="22"/>
              </w:rPr>
            </w:pPr>
          </w:p>
          <w:p w14:paraId="253E98C2" w14:textId="77777777" w:rsidR="00E006F2" w:rsidRPr="003E2F4D" w:rsidRDefault="00E006F2" w:rsidP="00D90DF9">
            <w:pPr>
              <w:pStyle w:val="ListParagraph"/>
              <w:keepNext/>
              <w:spacing w:line="240" w:lineRule="auto"/>
              <w:ind w:left="459" w:hanging="360"/>
              <w:rPr>
                <w:rFonts w:cs="Arial"/>
                <w:szCs w:val="22"/>
              </w:rPr>
            </w:pPr>
          </w:p>
        </w:tc>
      </w:tr>
      <w:tr w:rsidR="009768ED" w14:paraId="0A911F97" w14:textId="77777777" w:rsidTr="00D203DF">
        <w:trPr>
          <w:trHeight w:val="1078"/>
        </w:trPr>
        <w:tc>
          <w:tcPr>
            <w:tcW w:w="9067" w:type="dxa"/>
            <w:gridSpan w:val="4"/>
            <w:tcBorders>
              <w:top w:val="single" w:sz="4" w:space="0" w:color="auto"/>
              <w:bottom w:val="dotted" w:sz="4" w:space="0" w:color="auto"/>
            </w:tcBorders>
          </w:tcPr>
          <w:p w14:paraId="51F3A1C0" w14:textId="291749A3" w:rsidR="009768ED" w:rsidRPr="009768ED" w:rsidRDefault="007D1BE8" w:rsidP="00D203DF">
            <w:pPr>
              <w:pStyle w:val="ListParagraph"/>
              <w:keepNext/>
              <w:numPr>
                <w:ilvl w:val="0"/>
                <w:numId w:val="2"/>
              </w:numPr>
              <w:spacing w:line="240" w:lineRule="auto"/>
              <w:rPr>
                <w:rFonts w:cs="Arial"/>
              </w:rPr>
            </w:pPr>
            <w:r w:rsidRPr="007D1BE8">
              <w:rPr>
                <w:rFonts w:cs="Arial"/>
              </w:rPr>
              <w:t>If parties’ single experts are agreed, set out below their name, charge rates, estimate of total fees and disbursements and available dates to prepare expert evidence and appear at a hearing.</w:t>
            </w:r>
          </w:p>
        </w:tc>
      </w:tr>
      <w:tr w:rsidR="009768ED" w:rsidRPr="00E006F2" w14:paraId="59684697" w14:textId="77777777" w:rsidTr="009768ED">
        <w:tc>
          <w:tcPr>
            <w:tcW w:w="3681" w:type="dxa"/>
            <w:vMerge w:val="restart"/>
            <w:tcBorders>
              <w:top w:val="dotted" w:sz="4" w:space="0" w:color="auto"/>
            </w:tcBorders>
          </w:tcPr>
          <w:p w14:paraId="3B80AFFF" w14:textId="77777777" w:rsidR="009768ED" w:rsidRPr="00E006F2" w:rsidRDefault="009768ED" w:rsidP="00D90DF9">
            <w:pPr>
              <w:keepNext/>
              <w:spacing w:line="240" w:lineRule="auto"/>
              <w:rPr>
                <w:rFonts w:cs="Arial"/>
              </w:rPr>
            </w:pPr>
            <w:r>
              <w:rPr>
                <w:rFonts w:cs="Arial"/>
              </w:rPr>
              <w:t>Expert:</w:t>
            </w:r>
          </w:p>
        </w:tc>
        <w:tc>
          <w:tcPr>
            <w:tcW w:w="5386" w:type="dxa"/>
            <w:gridSpan w:val="3"/>
            <w:tcBorders>
              <w:top w:val="dotted" w:sz="4" w:space="0" w:color="auto"/>
              <w:bottom w:val="dotted" w:sz="4" w:space="0" w:color="auto"/>
            </w:tcBorders>
          </w:tcPr>
          <w:p w14:paraId="52EC96F6" w14:textId="7405396B" w:rsidR="009768ED" w:rsidRPr="00E006F2" w:rsidRDefault="009768ED" w:rsidP="00D90DF9">
            <w:pPr>
              <w:keepNext/>
              <w:spacing w:line="240" w:lineRule="auto"/>
              <w:rPr>
                <w:rFonts w:cs="Arial"/>
              </w:rPr>
            </w:pPr>
            <w:r>
              <w:rPr>
                <w:rFonts w:cs="Arial"/>
              </w:rPr>
              <w:t>Charge Rate: $</w:t>
            </w:r>
          </w:p>
        </w:tc>
      </w:tr>
      <w:tr w:rsidR="009768ED" w:rsidRPr="00E006F2" w14:paraId="09087759" w14:textId="77777777" w:rsidTr="009768ED">
        <w:tc>
          <w:tcPr>
            <w:tcW w:w="3681" w:type="dxa"/>
            <w:vMerge/>
            <w:tcBorders>
              <w:bottom w:val="dotted" w:sz="4" w:space="0" w:color="auto"/>
            </w:tcBorders>
          </w:tcPr>
          <w:p w14:paraId="39E08E17" w14:textId="77777777" w:rsidR="009768ED" w:rsidRDefault="009768ED" w:rsidP="00D90DF9">
            <w:pPr>
              <w:keepNext/>
              <w:spacing w:line="240" w:lineRule="auto"/>
              <w:rPr>
                <w:rFonts w:cs="Arial"/>
              </w:rPr>
            </w:pPr>
          </w:p>
        </w:tc>
        <w:tc>
          <w:tcPr>
            <w:tcW w:w="5386" w:type="dxa"/>
            <w:gridSpan w:val="3"/>
            <w:tcBorders>
              <w:top w:val="dotted" w:sz="4" w:space="0" w:color="auto"/>
              <w:bottom w:val="dotted" w:sz="4" w:space="0" w:color="auto"/>
            </w:tcBorders>
          </w:tcPr>
          <w:p w14:paraId="76B7ECE8" w14:textId="75B5FDE6" w:rsidR="009768ED" w:rsidRDefault="009768ED" w:rsidP="00D90DF9">
            <w:pPr>
              <w:keepNext/>
              <w:spacing w:line="240" w:lineRule="auto"/>
              <w:rPr>
                <w:rFonts w:cs="Arial"/>
              </w:rPr>
            </w:pPr>
            <w:r>
              <w:rPr>
                <w:rFonts w:cs="Arial"/>
              </w:rPr>
              <w:t>Total Fees &amp; Disbursements: $</w:t>
            </w:r>
          </w:p>
        </w:tc>
      </w:tr>
      <w:tr w:rsidR="002A05D9" w14:paraId="7D926E41" w14:textId="77777777" w:rsidTr="00D203DF">
        <w:tc>
          <w:tcPr>
            <w:tcW w:w="9067" w:type="dxa"/>
            <w:gridSpan w:val="4"/>
            <w:tcBorders>
              <w:top w:val="dotted" w:sz="4" w:space="0" w:color="auto"/>
              <w:bottom w:val="single" w:sz="4" w:space="0" w:color="auto"/>
            </w:tcBorders>
          </w:tcPr>
          <w:p w14:paraId="659AC55D" w14:textId="77777777" w:rsidR="002A05D9" w:rsidRDefault="002A05D9" w:rsidP="00D90DF9">
            <w:pPr>
              <w:keepNext/>
              <w:spacing w:line="240" w:lineRule="auto"/>
              <w:rPr>
                <w:rFonts w:cs="Arial"/>
              </w:rPr>
            </w:pPr>
            <w:r>
              <w:rPr>
                <w:rFonts w:cs="Arial"/>
              </w:rPr>
              <w:t>Dates Expert Available:</w:t>
            </w:r>
          </w:p>
        </w:tc>
      </w:tr>
      <w:tr w:rsidR="0027058B" w14:paraId="255F800D" w14:textId="77777777" w:rsidTr="00D25826">
        <w:trPr>
          <w:trHeight w:val="2263"/>
        </w:trPr>
        <w:tc>
          <w:tcPr>
            <w:tcW w:w="9067" w:type="dxa"/>
            <w:gridSpan w:val="4"/>
          </w:tcPr>
          <w:p w14:paraId="1F6CA0BF" w14:textId="6F0F086A" w:rsidR="0027058B" w:rsidRPr="00D203DF" w:rsidRDefault="0027058B" w:rsidP="00D203DF">
            <w:pPr>
              <w:pStyle w:val="ListParagraph"/>
              <w:numPr>
                <w:ilvl w:val="0"/>
                <w:numId w:val="2"/>
              </w:numPr>
              <w:rPr>
                <w:rFonts w:cs="Arial"/>
              </w:rPr>
            </w:pPr>
            <w:r w:rsidRPr="00D203DF">
              <w:rPr>
                <w:rFonts w:cs="Arial"/>
              </w:rPr>
              <w:t>If parties’ single experts are not appropriate, state the reasons why not.</w:t>
            </w:r>
          </w:p>
        </w:tc>
      </w:tr>
      <w:tr w:rsidR="00D203DF" w14:paraId="12BB5CDD" w14:textId="77777777" w:rsidTr="00D90DF9">
        <w:tc>
          <w:tcPr>
            <w:tcW w:w="6799" w:type="dxa"/>
            <w:gridSpan w:val="3"/>
            <w:tcBorders>
              <w:bottom w:val="nil"/>
            </w:tcBorders>
          </w:tcPr>
          <w:p w14:paraId="78D05A27" w14:textId="5D97C54A" w:rsidR="00D203DF" w:rsidRPr="00E006F2" w:rsidRDefault="007D1BE8" w:rsidP="00D203DF">
            <w:pPr>
              <w:pStyle w:val="ListParagraph"/>
              <w:keepNext/>
              <w:numPr>
                <w:ilvl w:val="0"/>
                <w:numId w:val="2"/>
              </w:numPr>
              <w:spacing w:line="240" w:lineRule="auto"/>
              <w:rPr>
                <w:rFonts w:cs="Arial"/>
              </w:rPr>
            </w:pPr>
            <w:r w:rsidRPr="007D1BE8">
              <w:rPr>
                <w:rFonts w:cs="Arial"/>
              </w:rPr>
              <w:t>Can the parties’ experts proceed directly to a joint conference and joint report, without preparing individual reports?</w:t>
            </w:r>
          </w:p>
        </w:tc>
        <w:tc>
          <w:tcPr>
            <w:tcW w:w="2268" w:type="dxa"/>
            <w:tcBorders>
              <w:bottom w:val="nil"/>
            </w:tcBorders>
            <w:vAlign w:val="center"/>
          </w:tcPr>
          <w:p w14:paraId="6C1F959B" w14:textId="07E3F53E" w:rsidR="00D203DF" w:rsidRDefault="003E2F4D" w:rsidP="00D90DF9">
            <w:pPr>
              <w:spacing w:before="0" w:after="160" w:line="259" w:lineRule="auto"/>
            </w:pPr>
            <w:sdt>
              <w:sdtPr>
                <w:rPr>
                  <w:rFonts w:cs="Arial"/>
                  <w:sz w:val="28"/>
                  <w:szCs w:val="32"/>
                </w:rPr>
                <w:id w:val="115721160"/>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D203DF">
              <w:rPr>
                <w:rFonts w:cs="Arial"/>
              </w:rPr>
              <w:t xml:space="preserve"> Yes      </w:t>
            </w:r>
            <w:sdt>
              <w:sdtPr>
                <w:rPr>
                  <w:rFonts w:cs="Arial"/>
                  <w:sz w:val="28"/>
                  <w:szCs w:val="32"/>
                </w:rPr>
                <w:id w:val="243848533"/>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D203DF">
              <w:rPr>
                <w:rFonts w:cs="Arial"/>
              </w:rPr>
              <w:t xml:space="preserve"> No</w:t>
            </w:r>
          </w:p>
        </w:tc>
      </w:tr>
      <w:tr w:rsidR="0027058B" w14:paraId="42E6E204" w14:textId="77777777" w:rsidTr="00266B7B">
        <w:trPr>
          <w:trHeight w:val="1907"/>
        </w:trPr>
        <w:tc>
          <w:tcPr>
            <w:tcW w:w="9067" w:type="dxa"/>
            <w:gridSpan w:val="4"/>
            <w:tcBorders>
              <w:top w:val="dotted" w:sz="4" w:space="0" w:color="auto"/>
            </w:tcBorders>
          </w:tcPr>
          <w:p w14:paraId="6C20D70C" w14:textId="2082073E" w:rsidR="0027058B" w:rsidRPr="00D203DF" w:rsidRDefault="007D1BE8" w:rsidP="00D203DF">
            <w:pPr>
              <w:ind w:left="459"/>
              <w:rPr>
                <w:rFonts w:cs="Arial"/>
              </w:rPr>
            </w:pPr>
            <w:r w:rsidRPr="007D1BE8">
              <w:rPr>
                <w:rFonts w:cs="Arial"/>
              </w:rPr>
              <w:t>If so, identify the experts and areas of expertise. If not, provide the reasons why not.</w:t>
            </w:r>
          </w:p>
        </w:tc>
      </w:tr>
      <w:tr w:rsidR="00D203DF" w14:paraId="69D00961" w14:textId="77777777" w:rsidTr="00D90DF9">
        <w:tc>
          <w:tcPr>
            <w:tcW w:w="6799" w:type="dxa"/>
            <w:gridSpan w:val="3"/>
            <w:tcBorders>
              <w:bottom w:val="nil"/>
            </w:tcBorders>
          </w:tcPr>
          <w:p w14:paraId="1876D5E9" w14:textId="0F6CB064" w:rsidR="00D203DF" w:rsidRPr="00D203DF" w:rsidRDefault="007D1BE8" w:rsidP="00D203DF">
            <w:pPr>
              <w:pStyle w:val="ListParagraph"/>
              <w:keepNext/>
              <w:numPr>
                <w:ilvl w:val="0"/>
                <w:numId w:val="2"/>
              </w:numPr>
              <w:spacing w:line="240" w:lineRule="auto"/>
              <w:rPr>
                <w:rFonts w:cs="Arial"/>
              </w:rPr>
            </w:pPr>
            <w:r w:rsidRPr="007D1BE8">
              <w:rPr>
                <w:rFonts w:cs="Arial"/>
              </w:rPr>
              <w:t>Are there any experts who should prepare an individual report before proceeding to a joint conference and joint report and, if so, identify the expert, the area of expertise and provide reasons supporting the individual report being necessary or appropriate?</w:t>
            </w:r>
          </w:p>
        </w:tc>
        <w:tc>
          <w:tcPr>
            <w:tcW w:w="2268" w:type="dxa"/>
            <w:tcBorders>
              <w:bottom w:val="nil"/>
            </w:tcBorders>
            <w:vAlign w:val="center"/>
          </w:tcPr>
          <w:p w14:paraId="21F908B7" w14:textId="50728467" w:rsidR="00D203DF" w:rsidRDefault="003E2F4D" w:rsidP="00D90DF9">
            <w:pPr>
              <w:spacing w:before="0" w:after="160" w:line="259" w:lineRule="auto"/>
            </w:pPr>
            <w:sdt>
              <w:sdtPr>
                <w:rPr>
                  <w:rFonts w:cs="Arial"/>
                  <w:sz w:val="28"/>
                  <w:szCs w:val="32"/>
                </w:rPr>
                <w:id w:val="1363475895"/>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D203DF">
              <w:rPr>
                <w:rFonts w:cs="Arial"/>
              </w:rPr>
              <w:t xml:space="preserve"> Yes      </w:t>
            </w:r>
            <w:sdt>
              <w:sdtPr>
                <w:rPr>
                  <w:rFonts w:cs="Arial"/>
                  <w:sz w:val="28"/>
                  <w:szCs w:val="32"/>
                </w:rPr>
                <w:id w:val="2137440139"/>
                <w14:checkbox>
                  <w14:checked w14:val="0"/>
                  <w14:checkedState w14:val="2612" w14:font="MS Gothic"/>
                  <w14:uncheckedState w14:val="2610" w14:font="MS Gothic"/>
                </w14:checkbox>
              </w:sdtPr>
              <w:sdtContent>
                <w:r>
                  <w:rPr>
                    <w:rFonts w:ascii="MS Gothic" w:eastAsia="MS Gothic" w:hAnsi="MS Gothic" w:cs="Arial" w:hint="eastAsia"/>
                    <w:sz w:val="28"/>
                    <w:szCs w:val="32"/>
                  </w:rPr>
                  <w:t>☐</w:t>
                </w:r>
              </w:sdtContent>
            </w:sdt>
            <w:r w:rsidR="00D203DF">
              <w:rPr>
                <w:rFonts w:cs="Arial"/>
              </w:rPr>
              <w:t xml:space="preserve"> No</w:t>
            </w:r>
          </w:p>
        </w:tc>
      </w:tr>
      <w:tr w:rsidR="004F2B1A" w:rsidRPr="00E006F2" w14:paraId="55108C30" w14:textId="77777777" w:rsidTr="00D90DF9">
        <w:tc>
          <w:tcPr>
            <w:tcW w:w="3681" w:type="dxa"/>
            <w:tcBorders>
              <w:bottom w:val="dotted" w:sz="4" w:space="0" w:color="auto"/>
            </w:tcBorders>
          </w:tcPr>
          <w:p w14:paraId="0DCA10B5" w14:textId="77777777" w:rsidR="004F2B1A" w:rsidRPr="00E006F2" w:rsidRDefault="004F2B1A" w:rsidP="00D90DF9">
            <w:pPr>
              <w:keepNext/>
              <w:spacing w:line="240" w:lineRule="auto"/>
              <w:rPr>
                <w:rFonts w:cs="Arial"/>
              </w:rPr>
            </w:pPr>
            <w:r>
              <w:rPr>
                <w:rFonts w:cs="Arial"/>
              </w:rPr>
              <w:t>Expert:</w:t>
            </w:r>
          </w:p>
        </w:tc>
        <w:tc>
          <w:tcPr>
            <w:tcW w:w="5386" w:type="dxa"/>
            <w:gridSpan w:val="3"/>
            <w:tcBorders>
              <w:bottom w:val="dotted" w:sz="4" w:space="0" w:color="auto"/>
            </w:tcBorders>
          </w:tcPr>
          <w:p w14:paraId="1BEFAEC5" w14:textId="77777777" w:rsidR="004F2B1A" w:rsidRPr="00E006F2" w:rsidRDefault="004F2B1A" w:rsidP="00D90DF9">
            <w:pPr>
              <w:keepNext/>
              <w:spacing w:line="240" w:lineRule="auto"/>
              <w:rPr>
                <w:rFonts w:cs="Arial"/>
              </w:rPr>
            </w:pPr>
            <w:r>
              <w:rPr>
                <w:rFonts w:cs="Arial"/>
              </w:rPr>
              <w:t>Area of Expertise:</w:t>
            </w:r>
          </w:p>
        </w:tc>
      </w:tr>
      <w:tr w:rsidR="00D203DF" w14:paraId="4754BD08" w14:textId="77777777" w:rsidTr="004F2B1A">
        <w:trPr>
          <w:trHeight w:val="995"/>
        </w:trPr>
        <w:tc>
          <w:tcPr>
            <w:tcW w:w="9067" w:type="dxa"/>
            <w:gridSpan w:val="4"/>
            <w:tcBorders>
              <w:top w:val="dotted" w:sz="4" w:space="0" w:color="auto"/>
              <w:bottom w:val="dotted" w:sz="4" w:space="0" w:color="auto"/>
            </w:tcBorders>
          </w:tcPr>
          <w:p w14:paraId="022B0468" w14:textId="6CF34A4A" w:rsidR="00D203DF" w:rsidRPr="00D203DF" w:rsidRDefault="004F2B1A" w:rsidP="00D203DF">
            <w:pPr>
              <w:rPr>
                <w:rFonts w:cs="Arial"/>
              </w:rPr>
            </w:pPr>
            <w:r>
              <w:rPr>
                <w:rFonts w:cs="Arial"/>
              </w:rPr>
              <w:t>Reason:</w:t>
            </w:r>
          </w:p>
        </w:tc>
      </w:tr>
      <w:tr w:rsidR="004F2B1A" w14:paraId="36A6C8E3" w14:textId="77777777" w:rsidTr="004F2B1A">
        <w:trPr>
          <w:trHeight w:val="701"/>
        </w:trPr>
        <w:tc>
          <w:tcPr>
            <w:tcW w:w="9067" w:type="dxa"/>
            <w:gridSpan w:val="4"/>
            <w:tcBorders>
              <w:top w:val="single" w:sz="4" w:space="0" w:color="auto"/>
              <w:bottom w:val="dotted" w:sz="4" w:space="0" w:color="auto"/>
            </w:tcBorders>
          </w:tcPr>
          <w:p w14:paraId="31D43FF8" w14:textId="2051F187" w:rsidR="004F2B1A" w:rsidRPr="004F2B1A" w:rsidRDefault="004F2B1A" w:rsidP="004F2B1A">
            <w:pPr>
              <w:pStyle w:val="ListParagraph"/>
              <w:keepNext/>
              <w:numPr>
                <w:ilvl w:val="0"/>
                <w:numId w:val="2"/>
              </w:numPr>
              <w:spacing w:line="240" w:lineRule="auto"/>
              <w:rPr>
                <w:rFonts w:cs="Arial"/>
              </w:rPr>
            </w:pPr>
            <w:r w:rsidRPr="004F2B1A">
              <w:rPr>
                <w:rFonts w:cs="Arial"/>
              </w:rPr>
              <w:t>Identify number and names of lay witnesses and available dates to appear at the hearing.</w:t>
            </w:r>
          </w:p>
        </w:tc>
      </w:tr>
      <w:tr w:rsidR="004F2B1A" w:rsidRPr="00E006F2" w14:paraId="252648A4" w14:textId="77777777" w:rsidTr="00D90DF9">
        <w:tc>
          <w:tcPr>
            <w:tcW w:w="3681" w:type="dxa"/>
            <w:tcBorders>
              <w:bottom w:val="dotted" w:sz="4" w:space="0" w:color="auto"/>
            </w:tcBorders>
          </w:tcPr>
          <w:p w14:paraId="5CB0C7B4" w14:textId="1DF844BE" w:rsidR="004F2B1A" w:rsidRPr="00E006F2" w:rsidRDefault="004F2B1A" w:rsidP="00D90DF9">
            <w:pPr>
              <w:keepNext/>
              <w:spacing w:line="240" w:lineRule="auto"/>
              <w:rPr>
                <w:rFonts w:cs="Arial"/>
              </w:rPr>
            </w:pPr>
            <w:r>
              <w:rPr>
                <w:rFonts w:cs="Arial"/>
              </w:rPr>
              <w:t>Witness:</w:t>
            </w:r>
          </w:p>
        </w:tc>
        <w:tc>
          <w:tcPr>
            <w:tcW w:w="5386" w:type="dxa"/>
            <w:gridSpan w:val="3"/>
            <w:tcBorders>
              <w:bottom w:val="dotted" w:sz="4" w:space="0" w:color="auto"/>
            </w:tcBorders>
          </w:tcPr>
          <w:p w14:paraId="04EA21FB" w14:textId="0DCFB5CE" w:rsidR="004F2B1A" w:rsidRPr="00E006F2" w:rsidRDefault="004F2B1A" w:rsidP="00D90DF9">
            <w:pPr>
              <w:keepNext/>
              <w:spacing w:line="240" w:lineRule="auto"/>
              <w:rPr>
                <w:rFonts w:cs="Arial"/>
              </w:rPr>
            </w:pPr>
            <w:r>
              <w:rPr>
                <w:rFonts w:cs="Arial"/>
              </w:rPr>
              <w:t>Available Dates:</w:t>
            </w:r>
          </w:p>
        </w:tc>
      </w:tr>
      <w:tr w:rsidR="004F2B1A" w:rsidRPr="00E006F2" w14:paraId="4DD8DCF8" w14:textId="77777777" w:rsidTr="00D90DF9">
        <w:tc>
          <w:tcPr>
            <w:tcW w:w="3681" w:type="dxa"/>
            <w:tcBorders>
              <w:bottom w:val="dotted" w:sz="4" w:space="0" w:color="auto"/>
            </w:tcBorders>
          </w:tcPr>
          <w:p w14:paraId="045E380A" w14:textId="77777777" w:rsidR="004F2B1A" w:rsidRPr="00E006F2" w:rsidRDefault="004F2B1A" w:rsidP="00D90DF9">
            <w:pPr>
              <w:keepNext/>
              <w:spacing w:line="240" w:lineRule="auto"/>
              <w:rPr>
                <w:rFonts w:cs="Arial"/>
              </w:rPr>
            </w:pPr>
            <w:r>
              <w:rPr>
                <w:rFonts w:cs="Arial"/>
              </w:rPr>
              <w:t>Witness:</w:t>
            </w:r>
          </w:p>
        </w:tc>
        <w:tc>
          <w:tcPr>
            <w:tcW w:w="5386" w:type="dxa"/>
            <w:gridSpan w:val="3"/>
            <w:tcBorders>
              <w:bottom w:val="dotted" w:sz="4" w:space="0" w:color="auto"/>
            </w:tcBorders>
          </w:tcPr>
          <w:p w14:paraId="2D987BF9" w14:textId="77777777" w:rsidR="004F2B1A" w:rsidRPr="00E006F2" w:rsidRDefault="004F2B1A" w:rsidP="00D90DF9">
            <w:pPr>
              <w:keepNext/>
              <w:spacing w:line="240" w:lineRule="auto"/>
              <w:rPr>
                <w:rFonts w:cs="Arial"/>
              </w:rPr>
            </w:pPr>
            <w:r>
              <w:rPr>
                <w:rFonts w:cs="Arial"/>
              </w:rPr>
              <w:t>Available Dates:</w:t>
            </w:r>
          </w:p>
        </w:tc>
      </w:tr>
      <w:tr w:rsidR="004F2B1A" w:rsidRPr="00E006F2" w14:paraId="106C3406" w14:textId="77777777" w:rsidTr="00D90DF9">
        <w:tc>
          <w:tcPr>
            <w:tcW w:w="3681" w:type="dxa"/>
            <w:tcBorders>
              <w:bottom w:val="dotted" w:sz="4" w:space="0" w:color="auto"/>
            </w:tcBorders>
          </w:tcPr>
          <w:p w14:paraId="13A1E3F3" w14:textId="77777777" w:rsidR="004F2B1A" w:rsidRPr="00E006F2" w:rsidRDefault="004F2B1A" w:rsidP="00D90DF9">
            <w:pPr>
              <w:keepNext/>
              <w:spacing w:line="240" w:lineRule="auto"/>
              <w:rPr>
                <w:rFonts w:cs="Arial"/>
              </w:rPr>
            </w:pPr>
            <w:r>
              <w:rPr>
                <w:rFonts w:cs="Arial"/>
              </w:rPr>
              <w:t>Witness:</w:t>
            </w:r>
          </w:p>
        </w:tc>
        <w:tc>
          <w:tcPr>
            <w:tcW w:w="5386" w:type="dxa"/>
            <w:gridSpan w:val="3"/>
            <w:tcBorders>
              <w:bottom w:val="dotted" w:sz="4" w:space="0" w:color="auto"/>
            </w:tcBorders>
          </w:tcPr>
          <w:p w14:paraId="44B28A30" w14:textId="77777777" w:rsidR="004F2B1A" w:rsidRPr="00E006F2" w:rsidRDefault="004F2B1A" w:rsidP="00D90DF9">
            <w:pPr>
              <w:keepNext/>
              <w:spacing w:line="240" w:lineRule="auto"/>
              <w:rPr>
                <w:rFonts w:cs="Arial"/>
              </w:rPr>
            </w:pPr>
            <w:r>
              <w:rPr>
                <w:rFonts w:cs="Arial"/>
              </w:rPr>
              <w:t>Available Dates:</w:t>
            </w:r>
          </w:p>
        </w:tc>
      </w:tr>
      <w:tr w:rsidR="004F2B1A" w:rsidRPr="00E006F2" w14:paraId="7A02C83C" w14:textId="77777777" w:rsidTr="004F2B1A">
        <w:tc>
          <w:tcPr>
            <w:tcW w:w="3681" w:type="dxa"/>
            <w:tcBorders>
              <w:bottom w:val="single" w:sz="4" w:space="0" w:color="auto"/>
            </w:tcBorders>
          </w:tcPr>
          <w:p w14:paraId="221482D4" w14:textId="77777777" w:rsidR="004F2B1A" w:rsidRPr="00E006F2" w:rsidRDefault="004F2B1A" w:rsidP="00D90DF9">
            <w:pPr>
              <w:keepNext/>
              <w:spacing w:line="240" w:lineRule="auto"/>
              <w:rPr>
                <w:rFonts w:cs="Arial"/>
              </w:rPr>
            </w:pPr>
            <w:r>
              <w:rPr>
                <w:rFonts w:cs="Arial"/>
              </w:rPr>
              <w:t>Witness:</w:t>
            </w:r>
          </w:p>
        </w:tc>
        <w:tc>
          <w:tcPr>
            <w:tcW w:w="5386" w:type="dxa"/>
            <w:gridSpan w:val="3"/>
            <w:tcBorders>
              <w:bottom w:val="single" w:sz="4" w:space="0" w:color="auto"/>
            </w:tcBorders>
          </w:tcPr>
          <w:p w14:paraId="07EBBEC9" w14:textId="77777777" w:rsidR="004F2B1A" w:rsidRPr="00E006F2" w:rsidRDefault="004F2B1A" w:rsidP="00D90DF9">
            <w:pPr>
              <w:keepNext/>
              <w:spacing w:line="240" w:lineRule="auto"/>
              <w:rPr>
                <w:rFonts w:cs="Arial"/>
              </w:rPr>
            </w:pPr>
            <w:r>
              <w:rPr>
                <w:rFonts w:cs="Arial"/>
              </w:rPr>
              <w:t>Available Dates:</w:t>
            </w:r>
          </w:p>
        </w:tc>
      </w:tr>
      <w:tr w:rsidR="004F2B1A" w:rsidRPr="00E006F2" w14:paraId="0A5E91F4" w14:textId="77777777" w:rsidTr="004F2B1A">
        <w:tc>
          <w:tcPr>
            <w:tcW w:w="3681" w:type="dxa"/>
            <w:tcBorders>
              <w:bottom w:val="single" w:sz="4" w:space="0" w:color="auto"/>
            </w:tcBorders>
          </w:tcPr>
          <w:p w14:paraId="57C88DDF" w14:textId="77777777" w:rsidR="004F2B1A" w:rsidRPr="00E006F2" w:rsidRDefault="004F2B1A" w:rsidP="00D90DF9">
            <w:pPr>
              <w:keepNext/>
              <w:spacing w:line="240" w:lineRule="auto"/>
              <w:rPr>
                <w:rFonts w:cs="Arial"/>
              </w:rPr>
            </w:pPr>
            <w:r>
              <w:rPr>
                <w:rFonts w:cs="Arial"/>
              </w:rPr>
              <w:t>Witness:</w:t>
            </w:r>
          </w:p>
        </w:tc>
        <w:tc>
          <w:tcPr>
            <w:tcW w:w="5386" w:type="dxa"/>
            <w:gridSpan w:val="3"/>
            <w:tcBorders>
              <w:bottom w:val="single" w:sz="4" w:space="0" w:color="auto"/>
            </w:tcBorders>
          </w:tcPr>
          <w:p w14:paraId="43F78964" w14:textId="77777777" w:rsidR="004F2B1A" w:rsidRPr="00E006F2" w:rsidRDefault="004F2B1A" w:rsidP="00D90DF9">
            <w:pPr>
              <w:keepNext/>
              <w:spacing w:line="240" w:lineRule="auto"/>
              <w:rPr>
                <w:rFonts w:cs="Arial"/>
              </w:rPr>
            </w:pPr>
            <w:r>
              <w:rPr>
                <w:rFonts w:cs="Arial"/>
              </w:rPr>
              <w:t>Available Dates:</w:t>
            </w:r>
          </w:p>
        </w:tc>
      </w:tr>
      <w:tr w:rsidR="004F2B1A" w14:paraId="4A2969FF" w14:textId="77777777" w:rsidTr="004F2B1A">
        <w:trPr>
          <w:trHeight w:val="1515"/>
        </w:trPr>
        <w:tc>
          <w:tcPr>
            <w:tcW w:w="9067" w:type="dxa"/>
            <w:gridSpan w:val="4"/>
            <w:tcBorders>
              <w:top w:val="single" w:sz="4" w:space="0" w:color="auto"/>
            </w:tcBorders>
          </w:tcPr>
          <w:p w14:paraId="1DBBD6BA" w14:textId="46A9480C" w:rsidR="004F2B1A" w:rsidRPr="004F2B1A" w:rsidRDefault="007D1BE8" w:rsidP="004F2B1A">
            <w:pPr>
              <w:pStyle w:val="ListParagraph"/>
              <w:keepNext/>
              <w:numPr>
                <w:ilvl w:val="0"/>
                <w:numId w:val="2"/>
              </w:numPr>
              <w:spacing w:line="240" w:lineRule="auto"/>
              <w:rPr>
                <w:rFonts w:cs="Arial"/>
              </w:rPr>
            </w:pPr>
            <w:r w:rsidRPr="007D1BE8">
              <w:rPr>
                <w:rFonts w:cs="Arial"/>
              </w:rPr>
              <w:t>I state that the expert witnesses for whom leave to adduce expert evidence has been sought have been advised of the directions sought to be obtained at 5, 6 and 7 above and they have advised me that they are able to comply with any such directions and acknowledge their obligation to do so and that leave will be limited to only such evidence that complies with directions made by the Court.</w:t>
            </w:r>
          </w:p>
        </w:tc>
      </w:tr>
    </w:tbl>
    <w:tbl>
      <w:tblPr>
        <w:tblW w:w="0" w:type="auto"/>
        <w:tblLook w:val="00A0" w:firstRow="1" w:lastRow="0" w:firstColumn="1" w:lastColumn="0" w:noHBand="0" w:noVBand="0"/>
      </w:tblPr>
      <w:tblGrid>
        <w:gridCol w:w="3569"/>
        <w:gridCol w:w="5457"/>
      </w:tblGrid>
      <w:tr w:rsidR="008A3C65" w14:paraId="5DECE18B" w14:textId="77777777" w:rsidTr="004F2B1A">
        <w:tc>
          <w:tcPr>
            <w:tcW w:w="9026" w:type="dxa"/>
            <w:gridSpan w:val="2"/>
            <w:shd w:val="clear" w:color="auto" w:fill="D9D9D9"/>
          </w:tcPr>
          <w:p w14:paraId="55454820" w14:textId="77777777" w:rsidR="008A3C65" w:rsidRDefault="008A3C65" w:rsidP="00D90DF9">
            <w:pPr>
              <w:keepNext/>
              <w:spacing w:line="240" w:lineRule="auto"/>
              <w:rPr>
                <w:b/>
              </w:rPr>
            </w:pPr>
            <w:r>
              <w:rPr>
                <w:rFonts w:cs="Arial"/>
                <w:b/>
                <w:bCs/>
              </w:rPr>
              <w:t>SIGNATURE</w:t>
            </w:r>
          </w:p>
        </w:tc>
      </w:tr>
      <w:tr w:rsidR="00D736FE" w14:paraId="48E6395B" w14:textId="77777777" w:rsidTr="004F2B1A">
        <w:trPr>
          <w:cantSplit/>
        </w:trPr>
        <w:tc>
          <w:tcPr>
            <w:tcW w:w="3569" w:type="dxa"/>
          </w:tcPr>
          <w:p w14:paraId="4691B6A4" w14:textId="433E6328" w:rsidR="00D736FE" w:rsidRDefault="00D736FE" w:rsidP="00D90DF9">
            <w:pPr>
              <w:keepNext/>
              <w:spacing w:before="60" w:after="60" w:line="240" w:lineRule="auto"/>
            </w:pPr>
            <w:r>
              <w:t>Name of party or legal representative</w:t>
            </w:r>
          </w:p>
        </w:tc>
        <w:tc>
          <w:tcPr>
            <w:tcW w:w="5457" w:type="dxa"/>
          </w:tcPr>
          <w:p w14:paraId="5F1878FC" w14:textId="77777777" w:rsidR="00D736FE" w:rsidRDefault="00D736FE" w:rsidP="00D90DF9">
            <w:pPr>
              <w:keepNext/>
              <w:spacing w:before="60" w:after="60" w:line="240" w:lineRule="auto"/>
            </w:pPr>
          </w:p>
        </w:tc>
      </w:tr>
      <w:tr w:rsidR="008A3C65" w14:paraId="0D4B2D45" w14:textId="77777777" w:rsidTr="004F2B1A">
        <w:trPr>
          <w:cantSplit/>
        </w:trPr>
        <w:tc>
          <w:tcPr>
            <w:tcW w:w="3569" w:type="dxa"/>
          </w:tcPr>
          <w:p w14:paraId="63957D3E" w14:textId="77777777" w:rsidR="008A3C65" w:rsidRDefault="008A3C65" w:rsidP="00D90DF9">
            <w:pPr>
              <w:keepNext/>
              <w:spacing w:before="60" w:after="60" w:line="240" w:lineRule="auto"/>
            </w:pPr>
            <w:r>
              <w:t>#Signature of legal representative</w:t>
            </w:r>
          </w:p>
        </w:tc>
        <w:tc>
          <w:tcPr>
            <w:tcW w:w="5457" w:type="dxa"/>
          </w:tcPr>
          <w:p w14:paraId="78F29501" w14:textId="77777777" w:rsidR="008A3C65" w:rsidRDefault="008A3C65" w:rsidP="00D90DF9">
            <w:pPr>
              <w:keepNext/>
              <w:spacing w:before="60" w:after="60" w:line="240" w:lineRule="auto"/>
            </w:pPr>
          </w:p>
        </w:tc>
      </w:tr>
      <w:tr w:rsidR="00D736FE" w14:paraId="5325EFB3" w14:textId="77777777" w:rsidTr="004F2B1A">
        <w:trPr>
          <w:cantSplit/>
        </w:trPr>
        <w:tc>
          <w:tcPr>
            <w:tcW w:w="3569" w:type="dxa"/>
          </w:tcPr>
          <w:p w14:paraId="6FC73947" w14:textId="760AE873" w:rsidR="00D736FE" w:rsidRDefault="00D736FE" w:rsidP="00D90DF9">
            <w:pPr>
              <w:keepNext/>
              <w:spacing w:before="60" w:after="60" w:line="240" w:lineRule="auto"/>
            </w:pPr>
            <w:r>
              <w:t>OR</w:t>
            </w:r>
          </w:p>
        </w:tc>
        <w:tc>
          <w:tcPr>
            <w:tcW w:w="5457" w:type="dxa"/>
          </w:tcPr>
          <w:p w14:paraId="48ED5014" w14:textId="77777777" w:rsidR="00D736FE" w:rsidRDefault="00D736FE" w:rsidP="00D90DF9">
            <w:pPr>
              <w:keepNext/>
              <w:spacing w:before="60" w:after="60" w:line="240" w:lineRule="auto"/>
            </w:pPr>
          </w:p>
        </w:tc>
      </w:tr>
      <w:tr w:rsidR="008A3C65" w14:paraId="2B6FF243" w14:textId="77777777" w:rsidTr="004F2B1A">
        <w:trPr>
          <w:cantSplit/>
        </w:trPr>
        <w:tc>
          <w:tcPr>
            <w:tcW w:w="3569" w:type="dxa"/>
          </w:tcPr>
          <w:p w14:paraId="181464BE" w14:textId="77777777" w:rsidR="008A3C65" w:rsidRDefault="008A3C65" w:rsidP="00D90DF9">
            <w:pPr>
              <w:keepNext/>
              <w:spacing w:before="60" w:after="60" w:line="240" w:lineRule="auto"/>
            </w:pPr>
            <w:r>
              <w:t>#Signature of or on behalf of party if not legally represented</w:t>
            </w:r>
          </w:p>
        </w:tc>
        <w:tc>
          <w:tcPr>
            <w:tcW w:w="5457" w:type="dxa"/>
          </w:tcPr>
          <w:p w14:paraId="61699B19" w14:textId="77777777" w:rsidR="008A3C65" w:rsidRDefault="008A3C65" w:rsidP="00D90DF9">
            <w:pPr>
              <w:keepNext/>
              <w:spacing w:before="60" w:after="60" w:line="240" w:lineRule="auto"/>
            </w:pPr>
          </w:p>
        </w:tc>
      </w:tr>
      <w:tr w:rsidR="008A3C65" w14:paraId="1B345F32" w14:textId="77777777" w:rsidTr="004F2B1A">
        <w:trPr>
          <w:cantSplit/>
        </w:trPr>
        <w:tc>
          <w:tcPr>
            <w:tcW w:w="3569" w:type="dxa"/>
          </w:tcPr>
          <w:p w14:paraId="00ADC890" w14:textId="77777777" w:rsidR="008A3C65" w:rsidRDefault="008A3C65" w:rsidP="00D90DF9">
            <w:pPr>
              <w:keepNext/>
              <w:spacing w:before="60" w:after="60" w:line="240" w:lineRule="auto"/>
            </w:pPr>
            <w:r>
              <w:t>Capacity</w:t>
            </w:r>
          </w:p>
        </w:tc>
        <w:tc>
          <w:tcPr>
            <w:tcW w:w="5457" w:type="dxa"/>
          </w:tcPr>
          <w:p w14:paraId="25F3F616" w14:textId="77777777" w:rsidR="008A3C65" w:rsidRDefault="008A3C65" w:rsidP="00D90DF9">
            <w:pPr>
              <w:keepNext/>
              <w:spacing w:before="60" w:after="60" w:line="240" w:lineRule="auto"/>
            </w:pPr>
            <w:r>
              <w:t>[</w:t>
            </w:r>
            <w:proofErr w:type="spellStart"/>
            <w:proofErr w:type="gramStart"/>
            <w:r>
              <w:t>eg</w:t>
            </w:r>
            <w:proofErr w:type="spellEnd"/>
            <w:proofErr w:type="gramEnd"/>
            <w:r>
              <w:t xml:space="preserve"> solicitor, authorised agent for (role of party), role of party]</w:t>
            </w:r>
          </w:p>
        </w:tc>
      </w:tr>
      <w:tr w:rsidR="008A3C65" w14:paraId="5C3481C9" w14:textId="77777777" w:rsidTr="004F2B1A">
        <w:trPr>
          <w:cantSplit/>
        </w:trPr>
        <w:tc>
          <w:tcPr>
            <w:tcW w:w="3569" w:type="dxa"/>
          </w:tcPr>
          <w:p w14:paraId="4334BECB" w14:textId="77777777" w:rsidR="008A3C65" w:rsidRDefault="008A3C65" w:rsidP="00D90DF9">
            <w:pPr>
              <w:keepNext/>
              <w:spacing w:before="60" w:after="60" w:line="240" w:lineRule="auto"/>
            </w:pPr>
            <w:r>
              <w:t>Date of signature</w:t>
            </w:r>
          </w:p>
        </w:tc>
        <w:tc>
          <w:tcPr>
            <w:tcW w:w="5457" w:type="dxa"/>
          </w:tcPr>
          <w:p w14:paraId="598847BA" w14:textId="77777777" w:rsidR="008A3C65" w:rsidRDefault="008A3C65" w:rsidP="00D90DF9">
            <w:pPr>
              <w:keepNext/>
              <w:spacing w:before="60" w:after="60" w:line="240" w:lineRule="auto"/>
            </w:pPr>
          </w:p>
        </w:tc>
      </w:tr>
    </w:tbl>
    <w:p w14:paraId="400EC7B6" w14:textId="77777777" w:rsidR="008A3C65" w:rsidRDefault="008A3C65"/>
    <w:sectPr w:rsidR="008A3C65" w:rsidSect="008A3C65">
      <w:headerReference w:type="default" r:id="rId7"/>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8BD1" w14:textId="77777777" w:rsidR="004F2B1A" w:rsidRDefault="004F2B1A" w:rsidP="004F2B1A">
      <w:pPr>
        <w:spacing w:before="0" w:after="0" w:line="240" w:lineRule="auto"/>
      </w:pPr>
      <w:r>
        <w:separator/>
      </w:r>
    </w:p>
  </w:endnote>
  <w:endnote w:type="continuationSeparator" w:id="0">
    <w:p w14:paraId="74930B49" w14:textId="77777777" w:rsidR="004F2B1A" w:rsidRDefault="004F2B1A" w:rsidP="004F2B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63264"/>
      <w:docPartObj>
        <w:docPartGallery w:val="Page Numbers (Bottom of Page)"/>
        <w:docPartUnique/>
      </w:docPartObj>
    </w:sdtPr>
    <w:sdtEndPr>
      <w:rPr>
        <w:noProof/>
      </w:rPr>
    </w:sdtEndPr>
    <w:sdtContent>
      <w:p w14:paraId="4133B42B" w14:textId="2DCCAADF" w:rsidR="003E2F4D" w:rsidRDefault="003E2F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D3593A" w14:textId="77777777" w:rsidR="003E2F4D" w:rsidRDefault="003E2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6556" w14:textId="77777777" w:rsidR="004F2B1A" w:rsidRDefault="004F2B1A" w:rsidP="004F2B1A">
      <w:pPr>
        <w:spacing w:before="0" w:after="0" w:line="240" w:lineRule="auto"/>
      </w:pPr>
      <w:r>
        <w:separator/>
      </w:r>
    </w:p>
  </w:footnote>
  <w:footnote w:type="continuationSeparator" w:id="0">
    <w:p w14:paraId="0663A8BE" w14:textId="77777777" w:rsidR="004F2B1A" w:rsidRDefault="004F2B1A" w:rsidP="004F2B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3FF8" w14:textId="28BC3CCD" w:rsidR="004F2B1A" w:rsidRDefault="004F2B1A">
    <w:pPr>
      <w:pStyle w:val="Header"/>
      <w:jc w:val="center"/>
    </w:pPr>
  </w:p>
  <w:p w14:paraId="4C6C5104" w14:textId="77777777" w:rsidR="004F2B1A" w:rsidRDefault="004F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6D9"/>
    <w:multiLevelType w:val="hybridMultilevel"/>
    <w:tmpl w:val="8A66CB24"/>
    <w:lvl w:ilvl="0" w:tplc="FFFFFFFF">
      <w:start w:val="1"/>
      <w:numFmt w:val="decimal"/>
      <w:lvlText w:val="%1."/>
      <w:lvlJc w:val="left"/>
      <w:pPr>
        <w:ind w:left="459" w:hanging="360"/>
      </w:pPr>
      <w:rPr>
        <w:rFonts w:hint="default"/>
      </w:rPr>
    </w:lvl>
    <w:lvl w:ilvl="1" w:tplc="FFFFFFFF" w:tentative="1">
      <w:start w:val="1"/>
      <w:numFmt w:val="lowerLetter"/>
      <w:lvlText w:val="%2."/>
      <w:lvlJc w:val="left"/>
      <w:pPr>
        <w:ind w:left="1179" w:hanging="360"/>
      </w:p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 w15:restartNumberingAfterBreak="0">
    <w:nsid w:val="11E834BC"/>
    <w:multiLevelType w:val="hybridMultilevel"/>
    <w:tmpl w:val="8A66CB24"/>
    <w:lvl w:ilvl="0" w:tplc="FFFFFFFF">
      <w:start w:val="1"/>
      <w:numFmt w:val="decimal"/>
      <w:lvlText w:val="%1."/>
      <w:lvlJc w:val="left"/>
      <w:pPr>
        <w:ind w:left="459" w:hanging="360"/>
      </w:pPr>
      <w:rPr>
        <w:rFonts w:hint="default"/>
      </w:rPr>
    </w:lvl>
    <w:lvl w:ilvl="1" w:tplc="FFFFFFFF" w:tentative="1">
      <w:start w:val="1"/>
      <w:numFmt w:val="lowerLetter"/>
      <w:lvlText w:val="%2."/>
      <w:lvlJc w:val="left"/>
      <w:pPr>
        <w:ind w:left="1179" w:hanging="360"/>
      </w:p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2" w15:restartNumberingAfterBreak="0">
    <w:nsid w:val="26111404"/>
    <w:multiLevelType w:val="hybridMultilevel"/>
    <w:tmpl w:val="8A66CB24"/>
    <w:lvl w:ilvl="0" w:tplc="FFFFFFFF">
      <w:start w:val="1"/>
      <w:numFmt w:val="decimal"/>
      <w:lvlText w:val="%1."/>
      <w:lvlJc w:val="left"/>
      <w:pPr>
        <w:ind w:left="459" w:hanging="360"/>
      </w:pPr>
      <w:rPr>
        <w:rFonts w:hint="default"/>
      </w:rPr>
    </w:lvl>
    <w:lvl w:ilvl="1" w:tplc="FFFFFFFF" w:tentative="1">
      <w:start w:val="1"/>
      <w:numFmt w:val="lowerLetter"/>
      <w:lvlText w:val="%2."/>
      <w:lvlJc w:val="left"/>
      <w:pPr>
        <w:ind w:left="1179" w:hanging="360"/>
      </w:p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3" w15:restartNumberingAfterBreak="0">
    <w:nsid w:val="3E7556E9"/>
    <w:multiLevelType w:val="hybridMultilevel"/>
    <w:tmpl w:val="8A66CB24"/>
    <w:lvl w:ilvl="0" w:tplc="FFFFFFFF">
      <w:start w:val="1"/>
      <w:numFmt w:val="decimal"/>
      <w:lvlText w:val="%1."/>
      <w:lvlJc w:val="left"/>
      <w:pPr>
        <w:ind w:left="459" w:hanging="360"/>
      </w:pPr>
      <w:rPr>
        <w:rFonts w:hint="default"/>
      </w:rPr>
    </w:lvl>
    <w:lvl w:ilvl="1" w:tplc="FFFFFFFF" w:tentative="1">
      <w:start w:val="1"/>
      <w:numFmt w:val="lowerLetter"/>
      <w:lvlText w:val="%2."/>
      <w:lvlJc w:val="left"/>
      <w:pPr>
        <w:ind w:left="1179" w:hanging="360"/>
      </w:p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4" w15:restartNumberingAfterBreak="0">
    <w:nsid w:val="5E232E64"/>
    <w:multiLevelType w:val="hybridMultilevel"/>
    <w:tmpl w:val="8A66CB24"/>
    <w:lvl w:ilvl="0" w:tplc="FFFFFFFF">
      <w:start w:val="1"/>
      <w:numFmt w:val="decimal"/>
      <w:lvlText w:val="%1."/>
      <w:lvlJc w:val="left"/>
      <w:pPr>
        <w:ind w:left="459" w:hanging="360"/>
      </w:pPr>
      <w:rPr>
        <w:rFonts w:hint="default"/>
      </w:rPr>
    </w:lvl>
    <w:lvl w:ilvl="1" w:tplc="FFFFFFFF" w:tentative="1">
      <w:start w:val="1"/>
      <w:numFmt w:val="lowerLetter"/>
      <w:lvlText w:val="%2."/>
      <w:lvlJc w:val="left"/>
      <w:pPr>
        <w:ind w:left="1179" w:hanging="360"/>
      </w:p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5" w15:restartNumberingAfterBreak="0">
    <w:nsid w:val="6E7850C7"/>
    <w:multiLevelType w:val="hybridMultilevel"/>
    <w:tmpl w:val="5B2ABB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B233BC"/>
    <w:multiLevelType w:val="hybridMultilevel"/>
    <w:tmpl w:val="8A66CB24"/>
    <w:lvl w:ilvl="0" w:tplc="8488D694">
      <w:start w:val="1"/>
      <w:numFmt w:val="decimal"/>
      <w:lvlText w:val="%1."/>
      <w:lvlJc w:val="left"/>
      <w:pPr>
        <w:ind w:left="459" w:hanging="360"/>
      </w:pPr>
      <w:rPr>
        <w:rFonts w:hint="default"/>
      </w:rPr>
    </w:lvl>
    <w:lvl w:ilvl="1" w:tplc="0C090019" w:tentative="1">
      <w:start w:val="1"/>
      <w:numFmt w:val="lowerLetter"/>
      <w:lvlText w:val="%2."/>
      <w:lvlJc w:val="left"/>
      <w:pPr>
        <w:ind w:left="1179" w:hanging="360"/>
      </w:pPr>
    </w:lvl>
    <w:lvl w:ilvl="2" w:tplc="0C09001B" w:tentative="1">
      <w:start w:val="1"/>
      <w:numFmt w:val="lowerRoman"/>
      <w:lvlText w:val="%3."/>
      <w:lvlJc w:val="right"/>
      <w:pPr>
        <w:ind w:left="1899" w:hanging="180"/>
      </w:pPr>
    </w:lvl>
    <w:lvl w:ilvl="3" w:tplc="0C09000F" w:tentative="1">
      <w:start w:val="1"/>
      <w:numFmt w:val="decimal"/>
      <w:lvlText w:val="%4."/>
      <w:lvlJc w:val="left"/>
      <w:pPr>
        <w:ind w:left="2619" w:hanging="360"/>
      </w:pPr>
    </w:lvl>
    <w:lvl w:ilvl="4" w:tplc="0C090019" w:tentative="1">
      <w:start w:val="1"/>
      <w:numFmt w:val="lowerLetter"/>
      <w:lvlText w:val="%5."/>
      <w:lvlJc w:val="left"/>
      <w:pPr>
        <w:ind w:left="3339" w:hanging="360"/>
      </w:pPr>
    </w:lvl>
    <w:lvl w:ilvl="5" w:tplc="0C09001B" w:tentative="1">
      <w:start w:val="1"/>
      <w:numFmt w:val="lowerRoman"/>
      <w:lvlText w:val="%6."/>
      <w:lvlJc w:val="right"/>
      <w:pPr>
        <w:ind w:left="4059" w:hanging="180"/>
      </w:pPr>
    </w:lvl>
    <w:lvl w:ilvl="6" w:tplc="0C09000F" w:tentative="1">
      <w:start w:val="1"/>
      <w:numFmt w:val="decimal"/>
      <w:lvlText w:val="%7."/>
      <w:lvlJc w:val="left"/>
      <w:pPr>
        <w:ind w:left="4779" w:hanging="360"/>
      </w:pPr>
    </w:lvl>
    <w:lvl w:ilvl="7" w:tplc="0C090019" w:tentative="1">
      <w:start w:val="1"/>
      <w:numFmt w:val="lowerLetter"/>
      <w:lvlText w:val="%8."/>
      <w:lvlJc w:val="left"/>
      <w:pPr>
        <w:ind w:left="5499" w:hanging="360"/>
      </w:pPr>
    </w:lvl>
    <w:lvl w:ilvl="8" w:tplc="0C09001B" w:tentative="1">
      <w:start w:val="1"/>
      <w:numFmt w:val="lowerRoman"/>
      <w:lvlText w:val="%9."/>
      <w:lvlJc w:val="right"/>
      <w:pPr>
        <w:ind w:left="6219" w:hanging="180"/>
      </w:pPr>
    </w:lvl>
  </w:abstractNum>
  <w:num w:numId="1" w16cid:durableId="103153769">
    <w:abstractNumId w:val="5"/>
  </w:num>
  <w:num w:numId="2" w16cid:durableId="163715465">
    <w:abstractNumId w:val="6"/>
  </w:num>
  <w:num w:numId="3" w16cid:durableId="1689596814">
    <w:abstractNumId w:val="4"/>
  </w:num>
  <w:num w:numId="4" w16cid:durableId="1135870065">
    <w:abstractNumId w:val="1"/>
  </w:num>
  <w:num w:numId="5" w16cid:durableId="231350899">
    <w:abstractNumId w:val="2"/>
  </w:num>
  <w:num w:numId="6" w16cid:durableId="1780678812">
    <w:abstractNumId w:val="0"/>
  </w:num>
  <w:num w:numId="7" w16cid:durableId="1573932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65"/>
    <w:rsid w:val="0002650D"/>
    <w:rsid w:val="001A6A37"/>
    <w:rsid w:val="0027058B"/>
    <w:rsid w:val="002A05D9"/>
    <w:rsid w:val="003E2F4D"/>
    <w:rsid w:val="004F2B1A"/>
    <w:rsid w:val="007D1BE8"/>
    <w:rsid w:val="008A3C65"/>
    <w:rsid w:val="009768ED"/>
    <w:rsid w:val="00B82069"/>
    <w:rsid w:val="00D203DF"/>
    <w:rsid w:val="00D736FE"/>
    <w:rsid w:val="00E00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62F4"/>
  <w15:chartTrackingRefBased/>
  <w15:docId w15:val="{4D87978C-6F78-4EE3-B591-B26736A5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C65"/>
    <w:pPr>
      <w:spacing w:before="120" w:after="120" w:line="360" w:lineRule="auto"/>
    </w:pPr>
    <w:rPr>
      <w:rFonts w:ascii="Arial" w:eastAsia="Times New Roman" w:hAnsi="Arial" w:cs="Times New Roman"/>
      <w:szCs w:val="24"/>
    </w:rPr>
  </w:style>
  <w:style w:type="paragraph" w:styleId="Heading1">
    <w:name w:val="heading 1"/>
    <w:basedOn w:val="Normal"/>
    <w:next w:val="Normal"/>
    <w:link w:val="Heading1Char"/>
    <w:qFormat/>
    <w:rsid w:val="008A3C65"/>
    <w:pPr>
      <w:keepNext/>
      <w:spacing w:line="240" w:lineRule="auto"/>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C65"/>
    <w:rPr>
      <w:rFonts w:ascii="Arial" w:eastAsia="Times New Roman" w:hAnsi="Arial" w:cs="Arial"/>
      <w:b/>
      <w:bCs/>
      <w:kern w:val="32"/>
      <w:sz w:val="28"/>
      <w:szCs w:val="32"/>
    </w:rPr>
  </w:style>
  <w:style w:type="paragraph" w:styleId="ListParagraph">
    <w:name w:val="List Paragraph"/>
    <w:basedOn w:val="Normal"/>
    <w:uiPriority w:val="34"/>
    <w:qFormat/>
    <w:rsid w:val="008A3C65"/>
    <w:pPr>
      <w:ind w:left="720"/>
      <w:contextualSpacing/>
    </w:pPr>
  </w:style>
  <w:style w:type="table" w:styleId="TableGrid">
    <w:name w:val="Table Grid"/>
    <w:basedOn w:val="TableNormal"/>
    <w:uiPriority w:val="39"/>
    <w:rsid w:val="008A3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B1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2B1A"/>
    <w:rPr>
      <w:rFonts w:ascii="Arial" w:eastAsia="Times New Roman" w:hAnsi="Arial" w:cs="Times New Roman"/>
      <w:szCs w:val="24"/>
    </w:rPr>
  </w:style>
  <w:style w:type="paragraph" w:styleId="Footer">
    <w:name w:val="footer"/>
    <w:basedOn w:val="Normal"/>
    <w:link w:val="FooterChar"/>
    <w:uiPriority w:val="99"/>
    <w:unhideWhenUsed/>
    <w:rsid w:val="004F2B1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2B1A"/>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3521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Wu</dc:creator>
  <cp:keywords/>
  <dc:description/>
  <cp:lastModifiedBy>Liam Nicholas</cp:lastModifiedBy>
  <cp:revision>2</cp:revision>
  <dcterms:created xsi:type="dcterms:W3CDTF">2024-03-21T04:19:00Z</dcterms:created>
  <dcterms:modified xsi:type="dcterms:W3CDTF">2024-03-21T04:19:00Z</dcterms:modified>
</cp:coreProperties>
</file>