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A1A7E" w14:textId="3F02A353" w:rsidR="008A3C65" w:rsidRDefault="008A3C65" w:rsidP="008A3C65">
      <w:pPr>
        <w:spacing w:before="0" w:after="0" w:line="240" w:lineRule="auto"/>
        <w:rPr>
          <w:sz w:val="18"/>
          <w:szCs w:val="18"/>
        </w:rPr>
      </w:pPr>
      <w:r>
        <w:rPr>
          <w:sz w:val="18"/>
          <w:szCs w:val="18"/>
        </w:rPr>
        <w:br/>
      </w:r>
    </w:p>
    <w:p w14:paraId="763F5B99" w14:textId="77777777" w:rsidR="00FC4172" w:rsidRDefault="008A3C65" w:rsidP="008A3C65">
      <w:pPr>
        <w:pStyle w:val="Heading1"/>
        <w:jc w:val="center"/>
      </w:pPr>
      <w:r>
        <w:t>Class 3 Compensation Claims</w:t>
      </w:r>
    </w:p>
    <w:p w14:paraId="40C726A5" w14:textId="6E75ADDB" w:rsidR="008A3C65" w:rsidRPr="00E228EF" w:rsidRDefault="006E1495" w:rsidP="008A3C65">
      <w:pPr>
        <w:pStyle w:val="Heading1"/>
        <w:jc w:val="center"/>
        <w:rPr>
          <w:szCs w:val="28"/>
        </w:rPr>
      </w:pPr>
      <w:r w:rsidRPr="00E228EF">
        <w:rPr>
          <w:szCs w:val="28"/>
        </w:rPr>
        <w:t xml:space="preserve">Schedule C - </w:t>
      </w:r>
      <w:r w:rsidR="00E228EF" w:rsidRPr="00E228EF">
        <w:rPr>
          <w:szCs w:val="28"/>
        </w:rPr>
        <w:t>Complex</w:t>
      </w:r>
      <w:r w:rsidR="00C71811" w:rsidRPr="00E228EF">
        <w:rPr>
          <w:szCs w:val="28"/>
        </w:rPr>
        <w:t xml:space="preserve"> Class 3 Compensation Claims</w:t>
      </w:r>
    </w:p>
    <w:tbl>
      <w:tblPr>
        <w:tblW w:w="9072" w:type="dxa"/>
        <w:jc w:val="center"/>
        <w:tblLook w:val="00A0" w:firstRow="1" w:lastRow="0" w:firstColumn="1" w:lastColumn="0" w:noHBand="0" w:noVBand="0"/>
      </w:tblPr>
      <w:tblGrid>
        <w:gridCol w:w="3306"/>
        <w:gridCol w:w="5766"/>
      </w:tblGrid>
      <w:tr w:rsidR="008A3C65" w14:paraId="4872CE50" w14:textId="77777777" w:rsidTr="00D90DF9">
        <w:trPr>
          <w:cantSplit/>
          <w:jc w:val="center"/>
        </w:trPr>
        <w:tc>
          <w:tcPr>
            <w:tcW w:w="9072" w:type="dxa"/>
            <w:gridSpan w:val="2"/>
            <w:shd w:val="clear" w:color="auto" w:fill="D9D9D9"/>
          </w:tcPr>
          <w:p w14:paraId="33225DBC" w14:textId="77777777" w:rsidR="008A3C65" w:rsidRDefault="008A3C65" w:rsidP="00D90DF9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COURT DETAILS</w:t>
            </w:r>
          </w:p>
        </w:tc>
      </w:tr>
      <w:tr w:rsidR="008A3C65" w14:paraId="2BD02D34" w14:textId="77777777" w:rsidTr="00D90DF9">
        <w:trPr>
          <w:cantSplit/>
          <w:jc w:val="center"/>
        </w:trPr>
        <w:tc>
          <w:tcPr>
            <w:tcW w:w="3306" w:type="dxa"/>
          </w:tcPr>
          <w:p w14:paraId="7761A4CE" w14:textId="77777777" w:rsidR="008A3C65" w:rsidRDefault="008A3C65" w:rsidP="00D90DF9">
            <w:pPr>
              <w:spacing w:before="60" w:after="60" w:line="240" w:lineRule="auto"/>
            </w:pPr>
            <w:r>
              <w:t>Court</w:t>
            </w:r>
          </w:p>
        </w:tc>
        <w:tc>
          <w:tcPr>
            <w:tcW w:w="5766" w:type="dxa"/>
          </w:tcPr>
          <w:p w14:paraId="77FC798E" w14:textId="77777777" w:rsidR="008A3C65" w:rsidRDefault="008A3C65" w:rsidP="00D90DF9">
            <w:pPr>
              <w:spacing w:before="60" w:after="60" w:line="240" w:lineRule="auto"/>
            </w:pPr>
            <w:r>
              <w:t>Land and Environment Court of New South Wales</w:t>
            </w:r>
          </w:p>
        </w:tc>
      </w:tr>
      <w:tr w:rsidR="008A3C65" w14:paraId="337F7B69" w14:textId="77777777" w:rsidTr="00D90DF9">
        <w:trPr>
          <w:cantSplit/>
          <w:jc w:val="center"/>
        </w:trPr>
        <w:tc>
          <w:tcPr>
            <w:tcW w:w="3306" w:type="dxa"/>
          </w:tcPr>
          <w:p w14:paraId="6C62FE07" w14:textId="77777777" w:rsidR="008A3C65" w:rsidRDefault="008A3C65" w:rsidP="00D90DF9">
            <w:pPr>
              <w:spacing w:before="60" w:after="60" w:line="240" w:lineRule="auto"/>
            </w:pPr>
            <w:r>
              <w:t>Class</w:t>
            </w:r>
          </w:p>
        </w:tc>
        <w:tc>
          <w:tcPr>
            <w:tcW w:w="5766" w:type="dxa"/>
          </w:tcPr>
          <w:p w14:paraId="2CB84017" w14:textId="324EA920" w:rsidR="008A3C65" w:rsidRDefault="008A3C65" w:rsidP="00D90DF9">
            <w:pPr>
              <w:spacing w:before="60" w:after="60" w:line="240" w:lineRule="auto"/>
            </w:pPr>
            <w:r>
              <w:t>3 – Compensation Claim</w:t>
            </w:r>
            <w:r w:rsidR="00E228EF">
              <w:t>s</w:t>
            </w:r>
          </w:p>
        </w:tc>
      </w:tr>
      <w:tr w:rsidR="008A3C65" w14:paraId="7FA1DB27" w14:textId="77777777" w:rsidTr="00D90DF9">
        <w:trPr>
          <w:cantSplit/>
          <w:jc w:val="center"/>
        </w:trPr>
        <w:tc>
          <w:tcPr>
            <w:tcW w:w="3306" w:type="dxa"/>
          </w:tcPr>
          <w:p w14:paraId="3CAE48CE" w14:textId="77777777" w:rsidR="008A3C65" w:rsidRDefault="008A3C65" w:rsidP="00D90DF9">
            <w:pPr>
              <w:spacing w:before="60" w:after="60" w:line="240" w:lineRule="auto"/>
            </w:pPr>
            <w:r>
              <w:t>Case number</w:t>
            </w:r>
          </w:p>
        </w:tc>
        <w:tc>
          <w:tcPr>
            <w:tcW w:w="5766" w:type="dxa"/>
          </w:tcPr>
          <w:p w14:paraId="052BE2A1" w14:textId="77777777" w:rsidR="008A3C65" w:rsidRDefault="008A3C65" w:rsidP="00D90DF9">
            <w:pPr>
              <w:spacing w:before="60" w:after="60" w:line="240" w:lineRule="auto"/>
            </w:pPr>
          </w:p>
        </w:tc>
      </w:tr>
      <w:tr w:rsidR="008A3C65" w14:paraId="57E6EC53" w14:textId="77777777" w:rsidTr="00D90DF9">
        <w:trPr>
          <w:cantSplit/>
          <w:jc w:val="center"/>
        </w:trPr>
        <w:tc>
          <w:tcPr>
            <w:tcW w:w="9072" w:type="dxa"/>
            <w:gridSpan w:val="2"/>
            <w:shd w:val="clear" w:color="auto" w:fill="D9D9D9"/>
          </w:tcPr>
          <w:p w14:paraId="7F616EDC" w14:textId="77777777" w:rsidR="008A3C65" w:rsidRDefault="008A3C65" w:rsidP="00D90DF9">
            <w:pPr>
              <w:keepNext/>
              <w:spacing w:line="240" w:lineRule="auto"/>
              <w:rPr>
                <w:b/>
              </w:rPr>
            </w:pPr>
            <w:r>
              <w:rPr>
                <w:b/>
              </w:rPr>
              <w:t>TITLE OF PROCEEDINGS</w:t>
            </w:r>
          </w:p>
        </w:tc>
      </w:tr>
      <w:tr w:rsidR="008A3C65" w14:paraId="5B37C740" w14:textId="77777777" w:rsidTr="00D90DF9">
        <w:trPr>
          <w:cantSplit/>
          <w:jc w:val="center"/>
        </w:trPr>
        <w:tc>
          <w:tcPr>
            <w:tcW w:w="3306" w:type="dxa"/>
          </w:tcPr>
          <w:p w14:paraId="5105167A" w14:textId="77777777" w:rsidR="008A3C65" w:rsidRDefault="008A3C65" w:rsidP="00D90DF9">
            <w:pPr>
              <w:spacing w:before="60" w:after="60" w:line="240" w:lineRule="auto"/>
            </w:pPr>
            <w:r>
              <w:t>[First] applicant</w:t>
            </w:r>
          </w:p>
        </w:tc>
        <w:tc>
          <w:tcPr>
            <w:tcW w:w="5766" w:type="dxa"/>
          </w:tcPr>
          <w:p w14:paraId="4B3C167E" w14:textId="77777777" w:rsidR="008A3C65" w:rsidRDefault="008A3C65" w:rsidP="00D90DF9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8A3C65" w14:paraId="57EE8892" w14:textId="77777777" w:rsidTr="00D90DF9">
        <w:trPr>
          <w:cantSplit/>
          <w:jc w:val="center"/>
        </w:trPr>
        <w:tc>
          <w:tcPr>
            <w:tcW w:w="3306" w:type="dxa"/>
          </w:tcPr>
          <w:p w14:paraId="05E3B62C" w14:textId="77777777" w:rsidR="008A3C65" w:rsidRDefault="008A3C65" w:rsidP="00D90DF9">
            <w:pPr>
              <w:spacing w:before="60" w:after="60" w:line="240" w:lineRule="auto"/>
            </w:pPr>
            <w:r>
              <w:t>#Second applicant #Number of applicants (if more than two)</w:t>
            </w:r>
          </w:p>
        </w:tc>
        <w:tc>
          <w:tcPr>
            <w:tcW w:w="5766" w:type="dxa"/>
          </w:tcPr>
          <w:p w14:paraId="0BD07A3F" w14:textId="77777777" w:rsidR="008A3C65" w:rsidRDefault="008A3C65" w:rsidP="00D90DF9">
            <w:pPr>
              <w:spacing w:before="60" w:after="60" w:line="240" w:lineRule="auto"/>
            </w:pPr>
          </w:p>
        </w:tc>
      </w:tr>
      <w:tr w:rsidR="008A3C65" w14:paraId="666554B0" w14:textId="77777777" w:rsidTr="00D90DF9">
        <w:trPr>
          <w:cantSplit/>
          <w:jc w:val="center"/>
        </w:trPr>
        <w:tc>
          <w:tcPr>
            <w:tcW w:w="3306" w:type="dxa"/>
          </w:tcPr>
          <w:p w14:paraId="74FA2007" w14:textId="77777777" w:rsidR="008A3C65" w:rsidRDefault="008A3C65" w:rsidP="00D90DF9">
            <w:pPr>
              <w:spacing w:before="0" w:after="0" w:line="240" w:lineRule="auto"/>
            </w:pPr>
          </w:p>
        </w:tc>
        <w:tc>
          <w:tcPr>
            <w:tcW w:w="5766" w:type="dxa"/>
          </w:tcPr>
          <w:p w14:paraId="3AABA853" w14:textId="77777777" w:rsidR="008A3C65" w:rsidRDefault="008A3C65" w:rsidP="00D90DF9">
            <w:pPr>
              <w:spacing w:before="0" w:after="0" w:line="240" w:lineRule="auto"/>
            </w:pPr>
          </w:p>
        </w:tc>
      </w:tr>
      <w:tr w:rsidR="008A3C65" w14:paraId="714B8CDC" w14:textId="77777777" w:rsidTr="00D90DF9">
        <w:trPr>
          <w:cantSplit/>
          <w:jc w:val="center"/>
        </w:trPr>
        <w:tc>
          <w:tcPr>
            <w:tcW w:w="3306" w:type="dxa"/>
          </w:tcPr>
          <w:p w14:paraId="586ECA4A" w14:textId="77777777" w:rsidR="008A3C65" w:rsidRDefault="008A3C65" w:rsidP="00D90DF9">
            <w:pPr>
              <w:spacing w:before="60" w:after="60" w:line="240" w:lineRule="auto"/>
            </w:pPr>
            <w:r>
              <w:t>[First] respondent</w:t>
            </w:r>
          </w:p>
        </w:tc>
        <w:tc>
          <w:tcPr>
            <w:tcW w:w="5766" w:type="dxa"/>
          </w:tcPr>
          <w:p w14:paraId="2D53575E" w14:textId="77777777" w:rsidR="008A3C65" w:rsidRDefault="008A3C65" w:rsidP="00D90DF9">
            <w:pPr>
              <w:spacing w:before="60" w:after="60" w:line="240" w:lineRule="auto"/>
              <w:rPr>
                <w:b/>
              </w:rPr>
            </w:pPr>
            <w:r>
              <w:rPr>
                <w:b/>
              </w:rPr>
              <w:t>[name]</w:t>
            </w:r>
          </w:p>
        </w:tc>
      </w:tr>
      <w:tr w:rsidR="008A3C65" w14:paraId="4E3A4F8E" w14:textId="77777777" w:rsidTr="00D90DF9">
        <w:trPr>
          <w:cantSplit/>
          <w:jc w:val="center"/>
        </w:trPr>
        <w:tc>
          <w:tcPr>
            <w:tcW w:w="3306" w:type="dxa"/>
          </w:tcPr>
          <w:p w14:paraId="7A67BA58" w14:textId="77777777" w:rsidR="008A3C65" w:rsidRDefault="008A3C65" w:rsidP="00D90DF9">
            <w:pPr>
              <w:spacing w:before="60" w:after="60" w:line="240" w:lineRule="auto"/>
            </w:pPr>
            <w:r>
              <w:t>#Second respondent #Number of respondents (if more than two)</w:t>
            </w:r>
          </w:p>
        </w:tc>
        <w:tc>
          <w:tcPr>
            <w:tcW w:w="5766" w:type="dxa"/>
          </w:tcPr>
          <w:p w14:paraId="7864CDDB" w14:textId="77777777" w:rsidR="008A3C65" w:rsidRDefault="008A3C65" w:rsidP="00D90DF9">
            <w:pPr>
              <w:spacing w:before="60" w:after="60" w:line="240" w:lineRule="auto"/>
            </w:pPr>
          </w:p>
        </w:tc>
      </w:tr>
      <w:tr w:rsidR="008A3C65" w14:paraId="72E58FDA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2E0AE450" w14:textId="77777777" w:rsidR="008A3C65" w:rsidRDefault="008A3C65" w:rsidP="00D90DF9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[#FILING #ISSUING #PREPARATION] DETAILS</w:t>
            </w:r>
          </w:p>
        </w:tc>
      </w:tr>
      <w:tr w:rsidR="008A3C65" w14:paraId="0BF8D0DD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BCC8046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[#Filed #Issued #Prepared] for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1F61F4CB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b/>
                <w:szCs w:val="22"/>
              </w:rPr>
              <w:t>[name]</w:t>
            </w:r>
            <w:r>
              <w:rPr>
                <w:szCs w:val="22"/>
              </w:rPr>
              <w:t xml:space="preserve"> [role of party </w:t>
            </w:r>
            <w:proofErr w:type="spellStart"/>
            <w:r>
              <w:rPr>
                <w:szCs w:val="22"/>
              </w:rPr>
              <w:t>eg</w:t>
            </w:r>
            <w:proofErr w:type="spellEnd"/>
            <w:r>
              <w:rPr>
                <w:szCs w:val="22"/>
              </w:rPr>
              <w:t xml:space="preserve"> applicant]</w:t>
            </w:r>
          </w:p>
        </w:tc>
      </w:tr>
      <w:tr w:rsidR="008A3C65" w14:paraId="56C9989E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3715BD7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0EDD31BB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[solicitor on record] [firm]</w:t>
            </w:r>
          </w:p>
        </w:tc>
      </w:tr>
      <w:tr w:rsidR="008A3C65" w14:paraId="4F1A04EC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0EF0BC65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#Authorised agent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44781DBF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[agent's name] [#agent's firm]</w:t>
            </w:r>
          </w:p>
        </w:tc>
      </w:tr>
      <w:tr w:rsidR="008A3C65" w14:paraId="37F5DE09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343BB816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#Legal representative reference #Authorised agent reference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72120279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[reference number]</w:t>
            </w:r>
          </w:p>
        </w:tc>
      </w:tr>
      <w:tr w:rsidR="008A3C65" w14:paraId="3639659F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6E53BF55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name and telephone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1DE00556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[name] [telephone]</w:t>
            </w:r>
          </w:p>
        </w:tc>
      </w:tr>
      <w:tr w:rsidR="008A3C65" w14:paraId="7EA33C83" w14:textId="77777777" w:rsidTr="00D90D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3306" w:type="dxa"/>
            <w:tcBorders>
              <w:top w:val="nil"/>
              <w:left w:val="nil"/>
              <w:bottom w:val="nil"/>
              <w:right w:val="nil"/>
            </w:tcBorders>
          </w:tcPr>
          <w:p w14:paraId="52FC5323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Contact email</w:t>
            </w:r>
          </w:p>
        </w:tc>
        <w:tc>
          <w:tcPr>
            <w:tcW w:w="5766" w:type="dxa"/>
            <w:tcBorders>
              <w:top w:val="nil"/>
              <w:left w:val="nil"/>
              <w:bottom w:val="nil"/>
              <w:right w:val="nil"/>
            </w:tcBorders>
          </w:tcPr>
          <w:p w14:paraId="350E3F68" w14:textId="77777777" w:rsidR="008A3C65" w:rsidRDefault="008A3C65" w:rsidP="00D90DF9">
            <w:pPr>
              <w:spacing w:before="60" w:after="60" w:line="240" w:lineRule="auto"/>
              <w:rPr>
                <w:szCs w:val="22"/>
              </w:rPr>
            </w:pPr>
            <w:r>
              <w:rPr>
                <w:szCs w:val="22"/>
              </w:rPr>
              <w:t>[email address]</w:t>
            </w:r>
          </w:p>
        </w:tc>
      </w:tr>
    </w:tbl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A3C65" w:rsidRPr="008A3C65" w14:paraId="0AF8F04E" w14:textId="77777777" w:rsidTr="008555E1">
        <w:tc>
          <w:tcPr>
            <w:tcW w:w="907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9C879E4" w14:textId="3BDAC759" w:rsidR="008A3C65" w:rsidRPr="00E228EF" w:rsidRDefault="008A3C65" w:rsidP="008A3C65">
            <w:pPr>
              <w:keepNext/>
              <w:spacing w:line="240" w:lineRule="auto"/>
              <w:rPr>
                <w:rFonts w:cs="Arial"/>
                <w:b/>
                <w:bCs/>
                <w:szCs w:val="22"/>
              </w:rPr>
            </w:pPr>
            <w:r w:rsidRPr="00E228EF">
              <w:rPr>
                <w:rFonts w:cs="Arial"/>
                <w:b/>
                <w:bCs/>
                <w:szCs w:val="22"/>
              </w:rPr>
              <w:t xml:space="preserve">Class 3 Compensation Claims – </w:t>
            </w:r>
            <w:r w:rsidR="00E228EF" w:rsidRPr="00E228EF">
              <w:rPr>
                <w:rFonts w:cs="Arial"/>
                <w:b/>
                <w:bCs/>
                <w:szCs w:val="22"/>
              </w:rPr>
              <w:t>Complex Class 3 Compensation Claims</w:t>
            </w:r>
          </w:p>
        </w:tc>
      </w:tr>
    </w:tbl>
    <w:p w14:paraId="313FF711" w14:textId="0C5E5633" w:rsidR="008555E1" w:rsidRDefault="008555E1" w:rsidP="00E228EF">
      <w:pPr>
        <w:pStyle w:val="ListParagraph"/>
        <w:numPr>
          <w:ilvl w:val="0"/>
          <w:numId w:val="15"/>
        </w:numPr>
        <w:contextualSpacing w:val="0"/>
        <w:jc w:val="both"/>
      </w:pPr>
      <w:r>
        <w:t>The matter is fixed for a case management conference on</w:t>
      </w:r>
      <w:r w:rsidR="00E228EF">
        <w:t xml:space="preserve"> </w:t>
      </w:r>
      <w:r w:rsidR="00E228EF">
        <w:t>__________</w:t>
      </w:r>
      <w:r w:rsidR="00E228EF">
        <w:t xml:space="preserve"> [date] at </w:t>
      </w:r>
      <w:r w:rsidR="00E228EF">
        <w:t>__________</w:t>
      </w:r>
      <w:r w:rsidR="00E228EF">
        <w:t xml:space="preserve"> [time]</w:t>
      </w:r>
      <w:r>
        <w:t>.</w:t>
      </w:r>
    </w:p>
    <w:p w14:paraId="455D6D7F" w14:textId="3CBA06BA" w:rsidR="008555E1" w:rsidRDefault="008555E1" w:rsidP="00E228EF">
      <w:pPr>
        <w:pStyle w:val="ListParagraph"/>
        <w:numPr>
          <w:ilvl w:val="0"/>
          <w:numId w:val="15"/>
        </w:numPr>
        <w:contextualSpacing w:val="0"/>
        <w:jc w:val="both"/>
      </w:pPr>
      <w:r>
        <w:t xml:space="preserve">At the case management </w:t>
      </w:r>
      <w:proofErr w:type="gramStart"/>
      <w:r>
        <w:t>conference</w:t>
      </w:r>
      <w:proofErr w:type="gramEnd"/>
      <w:r>
        <w:t xml:space="preserve"> it is expected that each party will be represented by a person with sufficient knowledge of the matter and authority to conduct the matter so as to assist the Court.</w:t>
      </w:r>
    </w:p>
    <w:p w14:paraId="13F6AC3D" w14:textId="4A9B99BE" w:rsidR="008555E1" w:rsidRDefault="008555E1" w:rsidP="00E228EF">
      <w:pPr>
        <w:pStyle w:val="ListParagraph"/>
        <w:numPr>
          <w:ilvl w:val="0"/>
          <w:numId w:val="15"/>
        </w:numPr>
        <w:contextualSpacing w:val="0"/>
        <w:jc w:val="both"/>
      </w:pPr>
      <w:r>
        <w:t xml:space="preserve">At the case management </w:t>
      </w:r>
      <w:proofErr w:type="gramStart"/>
      <w:r>
        <w:t>conference</w:t>
      </w:r>
      <w:proofErr w:type="gramEnd"/>
      <w:r>
        <w:t xml:space="preserve"> it will be expected that the parties have already conferred with each other in broad terms as to the appropriate manner for the conduct of the proceedings.</w:t>
      </w:r>
    </w:p>
    <w:p w14:paraId="3537A109" w14:textId="65E01C6B" w:rsidR="008555E1" w:rsidRDefault="008555E1" w:rsidP="00E228EF">
      <w:pPr>
        <w:pStyle w:val="ListParagraph"/>
        <w:numPr>
          <w:ilvl w:val="0"/>
          <w:numId w:val="15"/>
        </w:numPr>
        <w:contextualSpacing w:val="0"/>
        <w:jc w:val="both"/>
      </w:pPr>
      <w:r>
        <w:t>At the case management conference discussion will be had, and if appropriate directions made, in respect of:</w:t>
      </w:r>
    </w:p>
    <w:p w14:paraId="3229B8E0" w14:textId="449E84CE" w:rsidR="008555E1" w:rsidRDefault="008555E1" w:rsidP="00E228EF">
      <w:pPr>
        <w:pStyle w:val="ListParagraph"/>
        <w:numPr>
          <w:ilvl w:val="0"/>
          <w:numId w:val="16"/>
        </w:numPr>
        <w:ind w:left="1134"/>
        <w:contextualSpacing w:val="0"/>
        <w:jc w:val="both"/>
      </w:pPr>
      <w:r>
        <w:lastRenderedPageBreak/>
        <w:t xml:space="preserve">the identification of the issues that arise for determination in the </w:t>
      </w:r>
      <w:proofErr w:type="gramStart"/>
      <w:r>
        <w:t>proceedings;</w:t>
      </w:r>
      <w:proofErr w:type="gramEnd"/>
    </w:p>
    <w:p w14:paraId="05A644B7" w14:textId="41AEC8D9" w:rsidR="008555E1" w:rsidRDefault="008555E1" w:rsidP="00E228EF">
      <w:pPr>
        <w:pStyle w:val="ListParagraph"/>
        <w:numPr>
          <w:ilvl w:val="0"/>
          <w:numId w:val="16"/>
        </w:numPr>
        <w:ind w:left="1134"/>
        <w:contextualSpacing w:val="0"/>
        <w:jc w:val="both"/>
      </w:pPr>
      <w:r>
        <w:t xml:space="preserve">the appropriateness for mediation and or s 34 </w:t>
      </w:r>
      <w:proofErr w:type="gramStart"/>
      <w:r>
        <w:t>conciliation;</w:t>
      </w:r>
      <w:proofErr w:type="gramEnd"/>
    </w:p>
    <w:p w14:paraId="56A6E411" w14:textId="254FF7D3" w:rsidR="008555E1" w:rsidRDefault="008555E1" w:rsidP="00E228EF">
      <w:pPr>
        <w:pStyle w:val="ListParagraph"/>
        <w:numPr>
          <w:ilvl w:val="0"/>
          <w:numId w:val="16"/>
        </w:numPr>
        <w:ind w:left="1134"/>
        <w:contextualSpacing w:val="0"/>
        <w:jc w:val="both"/>
      </w:pPr>
      <w:r>
        <w:t>the need for and order of witnesses to be called (should leave be granted</w:t>
      </w:r>
      <w:proofErr w:type="gramStart"/>
      <w:r>
        <w:t>);</w:t>
      </w:r>
      <w:proofErr w:type="gramEnd"/>
    </w:p>
    <w:p w14:paraId="5B8833DF" w14:textId="71FB210A" w:rsidR="008555E1" w:rsidRDefault="008555E1" w:rsidP="00E228EF">
      <w:pPr>
        <w:pStyle w:val="ListParagraph"/>
        <w:numPr>
          <w:ilvl w:val="0"/>
          <w:numId w:val="16"/>
        </w:numPr>
        <w:ind w:left="1134"/>
        <w:contextualSpacing w:val="0"/>
        <w:jc w:val="both"/>
      </w:pPr>
      <w:r>
        <w:t>the seeking and granting of leave to adduce expert evidence; and</w:t>
      </w:r>
    </w:p>
    <w:p w14:paraId="2089A166" w14:textId="41D9C507" w:rsidR="008555E1" w:rsidRDefault="008555E1" w:rsidP="00E228EF">
      <w:pPr>
        <w:pStyle w:val="ListParagraph"/>
        <w:numPr>
          <w:ilvl w:val="0"/>
          <w:numId w:val="16"/>
        </w:numPr>
        <w:ind w:left="1134"/>
        <w:contextualSpacing w:val="0"/>
        <w:jc w:val="both"/>
      </w:pPr>
      <w:r>
        <w:t xml:space="preserve">any </w:t>
      </w:r>
      <w:proofErr w:type="gramStart"/>
      <w:r>
        <w:t>particular matters</w:t>
      </w:r>
      <w:proofErr w:type="gramEnd"/>
      <w:r>
        <w:t xml:space="preserve"> that arise due to the identified complexity of the matter.</w:t>
      </w:r>
    </w:p>
    <w:p w14:paraId="510D22FB" w14:textId="66A6DFA0" w:rsidR="008555E1" w:rsidRDefault="008555E1" w:rsidP="00E228EF">
      <w:pPr>
        <w:pStyle w:val="ListParagraph"/>
        <w:numPr>
          <w:ilvl w:val="0"/>
          <w:numId w:val="15"/>
        </w:numPr>
        <w:contextualSpacing w:val="0"/>
        <w:jc w:val="both"/>
      </w:pPr>
      <w:r>
        <w:t>At the case management conference directions will be made for the conduct of the matter:</w:t>
      </w:r>
    </w:p>
    <w:p w14:paraId="0003CD0E" w14:textId="00E31D82" w:rsidR="008555E1" w:rsidRDefault="008555E1" w:rsidP="00E228EF">
      <w:pPr>
        <w:pStyle w:val="ListParagraph"/>
        <w:numPr>
          <w:ilvl w:val="0"/>
          <w:numId w:val="18"/>
        </w:numPr>
        <w:ind w:left="1134"/>
        <w:contextualSpacing w:val="0"/>
        <w:jc w:val="both"/>
      </w:pPr>
      <w:r>
        <w:t>as best respond to the issues raised having regard to the overriding purpose referred to in [3] of this Practice Note; and</w:t>
      </w:r>
    </w:p>
    <w:p w14:paraId="683A5FB9" w14:textId="23F86323" w:rsidR="008555E1" w:rsidRDefault="008555E1" w:rsidP="00E228EF">
      <w:pPr>
        <w:pStyle w:val="ListParagraph"/>
        <w:numPr>
          <w:ilvl w:val="0"/>
          <w:numId w:val="18"/>
        </w:numPr>
        <w:ind w:left="1134"/>
        <w:contextualSpacing w:val="0"/>
        <w:jc w:val="both"/>
      </w:pPr>
      <w:r>
        <w:t xml:space="preserve">usually in accordance with the directions in </w:t>
      </w:r>
      <w:r w:rsidRPr="00E228EF">
        <w:rPr>
          <w:b/>
          <w:bCs/>
        </w:rPr>
        <w:t>Schedule B</w:t>
      </w:r>
      <w:r>
        <w:t xml:space="preserve"> (adapted as appropriate to the circumstances of the case).</w:t>
      </w:r>
    </w:p>
    <w:p w14:paraId="6478F195" w14:textId="06759CBF" w:rsidR="00C57F98" w:rsidRDefault="008555E1" w:rsidP="00E228EF">
      <w:pPr>
        <w:pStyle w:val="ListParagraph"/>
        <w:numPr>
          <w:ilvl w:val="0"/>
          <w:numId w:val="15"/>
        </w:numPr>
        <w:contextualSpacing w:val="0"/>
        <w:jc w:val="both"/>
      </w:pPr>
      <w:r>
        <w:t xml:space="preserve">The parties should be aware that a hearing date will not be fixed until </w:t>
      </w:r>
      <w:proofErr w:type="gramStart"/>
      <w:r>
        <w:t>all of</w:t>
      </w:r>
      <w:proofErr w:type="gramEnd"/>
      <w:r>
        <w:t xml:space="preserve"> the evidence has been filed and served.</w:t>
      </w:r>
    </w:p>
    <w:p w14:paraId="690AEDC7" w14:textId="77777777" w:rsidR="008555E1" w:rsidRPr="00C57F98" w:rsidRDefault="008555E1" w:rsidP="008555E1">
      <w:pPr>
        <w:ind w:left="36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569"/>
        <w:gridCol w:w="5457"/>
      </w:tblGrid>
      <w:tr w:rsidR="00FC4172" w14:paraId="3B3A4268" w14:textId="77777777" w:rsidTr="00D90DF9">
        <w:tc>
          <w:tcPr>
            <w:tcW w:w="9026" w:type="dxa"/>
            <w:gridSpan w:val="2"/>
            <w:shd w:val="clear" w:color="auto" w:fill="D9D9D9"/>
          </w:tcPr>
          <w:p w14:paraId="59CD7CD1" w14:textId="57F09231" w:rsidR="00FC4172" w:rsidRDefault="00D432A9" w:rsidP="00D90DF9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 xml:space="preserve">APPLICANT’S </w:t>
            </w:r>
            <w:r w:rsidR="00FC4172">
              <w:rPr>
                <w:rFonts w:cs="Arial"/>
                <w:b/>
                <w:bCs/>
              </w:rPr>
              <w:t>SIGNATURE</w:t>
            </w:r>
          </w:p>
        </w:tc>
      </w:tr>
      <w:tr w:rsidR="00FC4172" w14:paraId="74C1EF38" w14:textId="77777777" w:rsidTr="00D90DF9">
        <w:trPr>
          <w:cantSplit/>
        </w:trPr>
        <w:tc>
          <w:tcPr>
            <w:tcW w:w="3569" w:type="dxa"/>
          </w:tcPr>
          <w:p w14:paraId="45125983" w14:textId="77777777" w:rsidR="00FC4172" w:rsidRDefault="00FC4172" w:rsidP="00D90DF9">
            <w:pPr>
              <w:keepNext/>
              <w:spacing w:before="60" w:after="60" w:line="240" w:lineRule="auto"/>
            </w:pPr>
            <w:r>
              <w:t>#Signature of legal representative</w:t>
            </w:r>
          </w:p>
        </w:tc>
        <w:tc>
          <w:tcPr>
            <w:tcW w:w="5457" w:type="dxa"/>
          </w:tcPr>
          <w:p w14:paraId="6C00C63C" w14:textId="77777777" w:rsidR="00FC4172" w:rsidRDefault="00FC4172" w:rsidP="00D90DF9">
            <w:pPr>
              <w:keepNext/>
              <w:spacing w:before="60" w:after="60" w:line="240" w:lineRule="auto"/>
            </w:pPr>
          </w:p>
        </w:tc>
      </w:tr>
      <w:tr w:rsidR="00FC4172" w14:paraId="0CB803F9" w14:textId="77777777" w:rsidTr="00D90DF9">
        <w:trPr>
          <w:cantSplit/>
        </w:trPr>
        <w:tc>
          <w:tcPr>
            <w:tcW w:w="3569" w:type="dxa"/>
          </w:tcPr>
          <w:p w14:paraId="4F032843" w14:textId="77777777" w:rsidR="00FC4172" w:rsidRDefault="00FC4172" w:rsidP="00D90DF9">
            <w:pPr>
              <w:keepNext/>
              <w:spacing w:before="60" w:after="60" w:line="240" w:lineRule="auto"/>
            </w:pPr>
            <w:r>
              <w:t>#Signature of or on behalf of party if not legally represented</w:t>
            </w:r>
          </w:p>
        </w:tc>
        <w:tc>
          <w:tcPr>
            <w:tcW w:w="5457" w:type="dxa"/>
          </w:tcPr>
          <w:p w14:paraId="472C61FD" w14:textId="77777777" w:rsidR="00FC4172" w:rsidRDefault="00FC4172" w:rsidP="00D90DF9">
            <w:pPr>
              <w:keepNext/>
              <w:spacing w:before="60" w:after="60" w:line="240" w:lineRule="auto"/>
            </w:pPr>
          </w:p>
        </w:tc>
      </w:tr>
      <w:tr w:rsidR="00FC4172" w14:paraId="026CB813" w14:textId="77777777" w:rsidTr="00D90DF9">
        <w:trPr>
          <w:cantSplit/>
        </w:trPr>
        <w:tc>
          <w:tcPr>
            <w:tcW w:w="3569" w:type="dxa"/>
          </w:tcPr>
          <w:p w14:paraId="0A7D31DD" w14:textId="77777777" w:rsidR="00FC4172" w:rsidRDefault="00FC4172" w:rsidP="00D90DF9">
            <w:pPr>
              <w:keepNext/>
              <w:spacing w:before="60" w:after="60" w:line="240" w:lineRule="auto"/>
            </w:pPr>
            <w:r>
              <w:t>Capacity</w:t>
            </w:r>
          </w:p>
        </w:tc>
        <w:tc>
          <w:tcPr>
            <w:tcW w:w="5457" w:type="dxa"/>
          </w:tcPr>
          <w:p w14:paraId="7FEEACEB" w14:textId="77777777" w:rsidR="00FC4172" w:rsidRDefault="00FC4172" w:rsidP="00D90DF9">
            <w:pPr>
              <w:keepNext/>
              <w:spacing w:before="60" w:after="60" w:line="240" w:lineRule="auto"/>
            </w:pPr>
            <w:r>
              <w:t>[</w:t>
            </w:r>
            <w:proofErr w:type="spellStart"/>
            <w:r>
              <w:t>eg</w:t>
            </w:r>
            <w:proofErr w:type="spellEnd"/>
            <w:r>
              <w:t xml:space="preserve"> solicitor, authorised agent for (role of party), role of party]</w:t>
            </w:r>
          </w:p>
        </w:tc>
      </w:tr>
      <w:tr w:rsidR="00FC4172" w14:paraId="68E9E287" w14:textId="77777777" w:rsidTr="00D90DF9">
        <w:trPr>
          <w:cantSplit/>
        </w:trPr>
        <w:tc>
          <w:tcPr>
            <w:tcW w:w="3569" w:type="dxa"/>
          </w:tcPr>
          <w:p w14:paraId="1FDE5864" w14:textId="77777777" w:rsidR="00FC4172" w:rsidRDefault="00FC4172" w:rsidP="00D90DF9">
            <w:pPr>
              <w:keepNext/>
              <w:spacing w:before="60" w:after="60" w:line="240" w:lineRule="auto"/>
            </w:pPr>
            <w:r>
              <w:t>Date of signature</w:t>
            </w:r>
          </w:p>
        </w:tc>
        <w:tc>
          <w:tcPr>
            <w:tcW w:w="5457" w:type="dxa"/>
          </w:tcPr>
          <w:p w14:paraId="2FF1C39B" w14:textId="77777777" w:rsidR="00FC4172" w:rsidRDefault="00FC4172" w:rsidP="00D90DF9">
            <w:pPr>
              <w:keepNext/>
              <w:spacing w:before="60" w:after="60" w:line="240" w:lineRule="auto"/>
            </w:pPr>
          </w:p>
        </w:tc>
      </w:tr>
    </w:tbl>
    <w:p w14:paraId="20E70592" w14:textId="3192FFE5" w:rsidR="00FC4172" w:rsidRDefault="00FC4172"/>
    <w:tbl>
      <w:tblPr>
        <w:tblW w:w="0" w:type="auto"/>
        <w:tblLook w:val="00A0" w:firstRow="1" w:lastRow="0" w:firstColumn="1" w:lastColumn="0" w:noHBand="0" w:noVBand="0"/>
      </w:tblPr>
      <w:tblGrid>
        <w:gridCol w:w="3569"/>
        <w:gridCol w:w="5457"/>
      </w:tblGrid>
      <w:tr w:rsidR="00D432A9" w14:paraId="4F45B110" w14:textId="77777777" w:rsidTr="00D90DF9">
        <w:tc>
          <w:tcPr>
            <w:tcW w:w="9026" w:type="dxa"/>
            <w:gridSpan w:val="2"/>
            <w:shd w:val="clear" w:color="auto" w:fill="D9D9D9"/>
          </w:tcPr>
          <w:p w14:paraId="304B2E8D" w14:textId="04072521" w:rsidR="00D432A9" w:rsidRDefault="00D432A9" w:rsidP="00D90DF9">
            <w:pPr>
              <w:keepNext/>
              <w:spacing w:line="240" w:lineRule="auto"/>
              <w:rPr>
                <w:b/>
              </w:rPr>
            </w:pPr>
            <w:r>
              <w:rPr>
                <w:rFonts w:cs="Arial"/>
                <w:b/>
                <w:bCs/>
              </w:rPr>
              <w:t>RESPONDENT’S SIGNATURE</w:t>
            </w:r>
          </w:p>
        </w:tc>
      </w:tr>
      <w:tr w:rsidR="00D432A9" w14:paraId="050E30EB" w14:textId="77777777" w:rsidTr="00D90DF9">
        <w:trPr>
          <w:cantSplit/>
        </w:trPr>
        <w:tc>
          <w:tcPr>
            <w:tcW w:w="3569" w:type="dxa"/>
          </w:tcPr>
          <w:p w14:paraId="3FA6847C" w14:textId="77777777" w:rsidR="00D432A9" w:rsidRDefault="00D432A9" w:rsidP="00D90DF9">
            <w:pPr>
              <w:keepNext/>
              <w:spacing w:before="60" w:after="60" w:line="240" w:lineRule="auto"/>
            </w:pPr>
            <w:r>
              <w:t>#Signature of legal representative</w:t>
            </w:r>
          </w:p>
        </w:tc>
        <w:tc>
          <w:tcPr>
            <w:tcW w:w="5457" w:type="dxa"/>
          </w:tcPr>
          <w:p w14:paraId="7235626F" w14:textId="77777777" w:rsidR="00D432A9" w:rsidRDefault="00D432A9" w:rsidP="00D90DF9">
            <w:pPr>
              <w:keepNext/>
              <w:spacing w:before="60" w:after="60" w:line="240" w:lineRule="auto"/>
            </w:pPr>
          </w:p>
        </w:tc>
      </w:tr>
      <w:tr w:rsidR="00D432A9" w14:paraId="46CE52CF" w14:textId="77777777" w:rsidTr="00D90DF9">
        <w:trPr>
          <w:cantSplit/>
        </w:trPr>
        <w:tc>
          <w:tcPr>
            <w:tcW w:w="3569" w:type="dxa"/>
          </w:tcPr>
          <w:p w14:paraId="0C774CC4" w14:textId="77777777" w:rsidR="00D432A9" w:rsidRDefault="00D432A9" w:rsidP="00D90DF9">
            <w:pPr>
              <w:keepNext/>
              <w:spacing w:before="60" w:after="60" w:line="240" w:lineRule="auto"/>
            </w:pPr>
            <w:r>
              <w:t>#Signature of or on behalf of party if not legally represented</w:t>
            </w:r>
          </w:p>
        </w:tc>
        <w:tc>
          <w:tcPr>
            <w:tcW w:w="5457" w:type="dxa"/>
          </w:tcPr>
          <w:p w14:paraId="57C8A0D1" w14:textId="77777777" w:rsidR="00D432A9" w:rsidRDefault="00D432A9" w:rsidP="00D90DF9">
            <w:pPr>
              <w:keepNext/>
              <w:spacing w:before="60" w:after="60" w:line="240" w:lineRule="auto"/>
            </w:pPr>
          </w:p>
        </w:tc>
      </w:tr>
      <w:tr w:rsidR="00D432A9" w14:paraId="3BF74990" w14:textId="77777777" w:rsidTr="00D90DF9">
        <w:trPr>
          <w:cantSplit/>
        </w:trPr>
        <w:tc>
          <w:tcPr>
            <w:tcW w:w="3569" w:type="dxa"/>
          </w:tcPr>
          <w:p w14:paraId="744BA3B7" w14:textId="77777777" w:rsidR="00D432A9" w:rsidRDefault="00D432A9" w:rsidP="00D90DF9">
            <w:pPr>
              <w:keepNext/>
              <w:spacing w:before="60" w:after="60" w:line="240" w:lineRule="auto"/>
            </w:pPr>
            <w:r>
              <w:t>Capacity</w:t>
            </w:r>
          </w:p>
        </w:tc>
        <w:tc>
          <w:tcPr>
            <w:tcW w:w="5457" w:type="dxa"/>
          </w:tcPr>
          <w:p w14:paraId="14D49F7D" w14:textId="77777777" w:rsidR="00D432A9" w:rsidRDefault="00D432A9" w:rsidP="00D90DF9">
            <w:pPr>
              <w:keepNext/>
              <w:spacing w:before="60" w:after="60" w:line="240" w:lineRule="auto"/>
            </w:pPr>
            <w:r>
              <w:t>[</w:t>
            </w:r>
            <w:proofErr w:type="spellStart"/>
            <w:r>
              <w:t>eg</w:t>
            </w:r>
            <w:proofErr w:type="spellEnd"/>
            <w:r>
              <w:t xml:space="preserve"> solicitor, authorised agent for (role of party), role of party]</w:t>
            </w:r>
          </w:p>
        </w:tc>
      </w:tr>
      <w:tr w:rsidR="00D432A9" w14:paraId="75468D1B" w14:textId="77777777" w:rsidTr="00D90DF9">
        <w:trPr>
          <w:cantSplit/>
        </w:trPr>
        <w:tc>
          <w:tcPr>
            <w:tcW w:w="3569" w:type="dxa"/>
          </w:tcPr>
          <w:p w14:paraId="18CDFA46" w14:textId="77777777" w:rsidR="00D432A9" w:rsidRDefault="00D432A9" w:rsidP="00D90DF9">
            <w:pPr>
              <w:keepNext/>
              <w:spacing w:before="60" w:after="60" w:line="240" w:lineRule="auto"/>
            </w:pPr>
            <w:r>
              <w:t>Date of signature</w:t>
            </w:r>
          </w:p>
        </w:tc>
        <w:tc>
          <w:tcPr>
            <w:tcW w:w="5457" w:type="dxa"/>
          </w:tcPr>
          <w:p w14:paraId="3107048E" w14:textId="77777777" w:rsidR="00D432A9" w:rsidRDefault="00D432A9" w:rsidP="00D90DF9">
            <w:pPr>
              <w:keepNext/>
              <w:spacing w:before="60" w:after="60" w:line="240" w:lineRule="auto"/>
            </w:pPr>
          </w:p>
        </w:tc>
      </w:tr>
    </w:tbl>
    <w:p w14:paraId="6F6FD4FF" w14:textId="77777777" w:rsidR="00D432A9" w:rsidRDefault="00D432A9"/>
    <w:sectPr w:rsidR="00D432A9" w:rsidSect="008A3C65">
      <w:headerReference w:type="default" r:id="rId8"/>
      <w:footerReference w:type="default" r:id="rId9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58BD1" w14:textId="77777777" w:rsidR="004F2B1A" w:rsidRDefault="004F2B1A" w:rsidP="004F2B1A">
      <w:pPr>
        <w:spacing w:before="0" w:after="0" w:line="240" w:lineRule="auto"/>
      </w:pPr>
      <w:r>
        <w:separator/>
      </w:r>
    </w:p>
  </w:endnote>
  <w:endnote w:type="continuationSeparator" w:id="0">
    <w:p w14:paraId="74930B49" w14:textId="77777777" w:rsidR="004F2B1A" w:rsidRDefault="004F2B1A" w:rsidP="004F2B1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018690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8F37EE" w14:textId="1C32753B" w:rsidR="00E228EF" w:rsidRDefault="00E228E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927D23" w14:textId="77777777" w:rsidR="00E228EF" w:rsidRDefault="00E22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96556" w14:textId="77777777" w:rsidR="004F2B1A" w:rsidRDefault="004F2B1A" w:rsidP="004F2B1A">
      <w:pPr>
        <w:spacing w:before="0" w:after="0" w:line="240" w:lineRule="auto"/>
      </w:pPr>
      <w:r>
        <w:separator/>
      </w:r>
    </w:p>
  </w:footnote>
  <w:footnote w:type="continuationSeparator" w:id="0">
    <w:p w14:paraId="0663A8BE" w14:textId="77777777" w:rsidR="004F2B1A" w:rsidRDefault="004F2B1A" w:rsidP="004F2B1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93FF8" w14:textId="767BCCC2" w:rsidR="004F2B1A" w:rsidRDefault="004F2B1A">
    <w:pPr>
      <w:pStyle w:val="Header"/>
      <w:jc w:val="center"/>
    </w:pPr>
  </w:p>
  <w:p w14:paraId="4C6C5104" w14:textId="77777777" w:rsidR="004F2B1A" w:rsidRDefault="004F2B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C66D9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0DA9454E"/>
    <w:multiLevelType w:val="hybridMultilevel"/>
    <w:tmpl w:val="BD56395C"/>
    <w:lvl w:ilvl="0" w:tplc="7F8CA64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07623"/>
    <w:multiLevelType w:val="hybridMultilevel"/>
    <w:tmpl w:val="06A431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834BC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4" w15:restartNumberingAfterBreak="0">
    <w:nsid w:val="17A01782"/>
    <w:multiLevelType w:val="hybridMultilevel"/>
    <w:tmpl w:val="1740625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24EA1"/>
    <w:multiLevelType w:val="hybridMultilevel"/>
    <w:tmpl w:val="550E7A80"/>
    <w:lvl w:ilvl="0" w:tplc="7F8CA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11404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7" w15:restartNumberingAfterBreak="0">
    <w:nsid w:val="2BCD2360"/>
    <w:multiLevelType w:val="hybridMultilevel"/>
    <w:tmpl w:val="273CAED8"/>
    <w:lvl w:ilvl="0" w:tplc="7F8CA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556E9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9" w15:restartNumberingAfterBreak="0">
    <w:nsid w:val="42630373"/>
    <w:multiLevelType w:val="hybridMultilevel"/>
    <w:tmpl w:val="53EA910A"/>
    <w:lvl w:ilvl="0" w:tplc="104A56E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37E9A"/>
    <w:multiLevelType w:val="hybridMultilevel"/>
    <w:tmpl w:val="EBA0166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FC7A17"/>
    <w:multiLevelType w:val="hybridMultilevel"/>
    <w:tmpl w:val="5E80DA8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3863CA"/>
    <w:multiLevelType w:val="hybridMultilevel"/>
    <w:tmpl w:val="AB1E36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232E64"/>
    <w:multiLevelType w:val="hybridMultilevel"/>
    <w:tmpl w:val="8A66CB24"/>
    <w:lvl w:ilvl="0" w:tplc="FFFFFFFF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9" w:hanging="360"/>
      </w:pPr>
    </w:lvl>
    <w:lvl w:ilvl="2" w:tplc="FFFFFFFF" w:tentative="1">
      <w:start w:val="1"/>
      <w:numFmt w:val="lowerRoman"/>
      <w:lvlText w:val="%3."/>
      <w:lvlJc w:val="right"/>
      <w:pPr>
        <w:ind w:left="1899" w:hanging="180"/>
      </w:pPr>
    </w:lvl>
    <w:lvl w:ilvl="3" w:tplc="FFFFFFFF" w:tentative="1">
      <w:start w:val="1"/>
      <w:numFmt w:val="decimal"/>
      <w:lvlText w:val="%4."/>
      <w:lvlJc w:val="left"/>
      <w:pPr>
        <w:ind w:left="2619" w:hanging="360"/>
      </w:pPr>
    </w:lvl>
    <w:lvl w:ilvl="4" w:tplc="FFFFFFFF" w:tentative="1">
      <w:start w:val="1"/>
      <w:numFmt w:val="lowerLetter"/>
      <w:lvlText w:val="%5."/>
      <w:lvlJc w:val="left"/>
      <w:pPr>
        <w:ind w:left="3339" w:hanging="360"/>
      </w:pPr>
    </w:lvl>
    <w:lvl w:ilvl="5" w:tplc="FFFFFFFF" w:tentative="1">
      <w:start w:val="1"/>
      <w:numFmt w:val="lowerRoman"/>
      <w:lvlText w:val="%6."/>
      <w:lvlJc w:val="right"/>
      <w:pPr>
        <w:ind w:left="4059" w:hanging="180"/>
      </w:pPr>
    </w:lvl>
    <w:lvl w:ilvl="6" w:tplc="FFFFFFFF" w:tentative="1">
      <w:start w:val="1"/>
      <w:numFmt w:val="decimal"/>
      <w:lvlText w:val="%7."/>
      <w:lvlJc w:val="left"/>
      <w:pPr>
        <w:ind w:left="4779" w:hanging="360"/>
      </w:pPr>
    </w:lvl>
    <w:lvl w:ilvl="7" w:tplc="FFFFFFFF" w:tentative="1">
      <w:start w:val="1"/>
      <w:numFmt w:val="lowerLetter"/>
      <w:lvlText w:val="%8."/>
      <w:lvlJc w:val="left"/>
      <w:pPr>
        <w:ind w:left="5499" w:hanging="360"/>
      </w:pPr>
    </w:lvl>
    <w:lvl w:ilvl="8" w:tplc="FFFFFFFF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4" w15:restartNumberingAfterBreak="0">
    <w:nsid w:val="6A2431C8"/>
    <w:multiLevelType w:val="hybridMultilevel"/>
    <w:tmpl w:val="99FCC06C"/>
    <w:lvl w:ilvl="0" w:tplc="2136A0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695349"/>
    <w:multiLevelType w:val="hybridMultilevel"/>
    <w:tmpl w:val="BD5E6F22"/>
    <w:lvl w:ilvl="0" w:tplc="7F8CA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7850C7"/>
    <w:multiLevelType w:val="hybridMultilevel"/>
    <w:tmpl w:val="5B2ABBE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FC1BA1"/>
    <w:multiLevelType w:val="hybridMultilevel"/>
    <w:tmpl w:val="A9362750"/>
    <w:lvl w:ilvl="0" w:tplc="7F8CA6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233BC"/>
    <w:multiLevelType w:val="hybridMultilevel"/>
    <w:tmpl w:val="8A66CB24"/>
    <w:lvl w:ilvl="0" w:tplc="8488D694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79" w:hanging="360"/>
      </w:pPr>
    </w:lvl>
    <w:lvl w:ilvl="2" w:tplc="0C09001B" w:tentative="1">
      <w:start w:val="1"/>
      <w:numFmt w:val="lowerRoman"/>
      <w:lvlText w:val="%3."/>
      <w:lvlJc w:val="right"/>
      <w:pPr>
        <w:ind w:left="1899" w:hanging="180"/>
      </w:pPr>
    </w:lvl>
    <w:lvl w:ilvl="3" w:tplc="0C09000F" w:tentative="1">
      <w:start w:val="1"/>
      <w:numFmt w:val="decimal"/>
      <w:lvlText w:val="%4."/>
      <w:lvlJc w:val="left"/>
      <w:pPr>
        <w:ind w:left="2619" w:hanging="360"/>
      </w:pPr>
    </w:lvl>
    <w:lvl w:ilvl="4" w:tplc="0C090019" w:tentative="1">
      <w:start w:val="1"/>
      <w:numFmt w:val="lowerLetter"/>
      <w:lvlText w:val="%5."/>
      <w:lvlJc w:val="left"/>
      <w:pPr>
        <w:ind w:left="3339" w:hanging="360"/>
      </w:pPr>
    </w:lvl>
    <w:lvl w:ilvl="5" w:tplc="0C09001B" w:tentative="1">
      <w:start w:val="1"/>
      <w:numFmt w:val="lowerRoman"/>
      <w:lvlText w:val="%6."/>
      <w:lvlJc w:val="right"/>
      <w:pPr>
        <w:ind w:left="4059" w:hanging="180"/>
      </w:pPr>
    </w:lvl>
    <w:lvl w:ilvl="6" w:tplc="0C09000F" w:tentative="1">
      <w:start w:val="1"/>
      <w:numFmt w:val="decimal"/>
      <w:lvlText w:val="%7."/>
      <w:lvlJc w:val="left"/>
      <w:pPr>
        <w:ind w:left="4779" w:hanging="360"/>
      </w:pPr>
    </w:lvl>
    <w:lvl w:ilvl="7" w:tplc="0C090019" w:tentative="1">
      <w:start w:val="1"/>
      <w:numFmt w:val="lowerLetter"/>
      <w:lvlText w:val="%8."/>
      <w:lvlJc w:val="left"/>
      <w:pPr>
        <w:ind w:left="5499" w:hanging="360"/>
      </w:pPr>
    </w:lvl>
    <w:lvl w:ilvl="8" w:tplc="0C09001B" w:tentative="1">
      <w:start w:val="1"/>
      <w:numFmt w:val="lowerRoman"/>
      <w:lvlText w:val="%9."/>
      <w:lvlJc w:val="right"/>
      <w:pPr>
        <w:ind w:left="6219" w:hanging="180"/>
      </w:pPr>
    </w:lvl>
  </w:abstractNum>
  <w:num w:numId="1" w16cid:durableId="103153769">
    <w:abstractNumId w:val="16"/>
  </w:num>
  <w:num w:numId="2" w16cid:durableId="163715465">
    <w:abstractNumId w:val="18"/>
  </w:num>
  <w:num w:numId="3" w16cid:durableId="1689596814">
    <w:abstractNumId w:val="13"/>
  </w:num>
  <w:num w:numId="4" w16cid:durableId="1135870065">
    <w:abstractNumId w:val="3"/>
  </w:num>
  <w:num w:numId="5" w16cid:durableId="231350899">
    <w:abstractNumId w:val="6"/>
  </w:num>
  <w:num w:numId="6" w16cid:durableId="1780678812">
    <w:abstractNumId w:val="0"/>
  </w:num>
  <w:num w:numId="7" w16cid:durableId="1573932220">
    <w:abstractNumId w:val="8"/>
  </w:num>
  <w:num w:numId="8" w16cid:durableId="479882800">
    <w:abstractNumId w:val="2"/>
  </w:num>
  <w:num w:numId="9" w16cid:durableId="957570335">
    <w:abstractNumId w:val="11"/>
  </w:num>
  <w:num w:numId="10" w16cid:durableId="937103414">
    <w:abstractNumId w:val="14"/>
  </w:num>
  <w:num w:numId="11" w16cid:durableId="467360759">
    <w:abstractNumId w:val="12"/>
  </w:num>
  <w:num w:numId="12" w16cid:durableId="235359298">
    <w:abstractNumId w:val="1"/>
  </w:num>
  <w:num w:numId="13" w16cid:durableId="129983314">
    <w:abstractNumId w:val="9"/>
  </w:num>
  <w:num w:numId="14" w16cid:durableId="373430700">
    <w:abstractNumId w:val="4"/>
  </w:num>
  <w:num w:numId="15" w16cid:durableId="1521823075">
    <w:abstractNumId w:val="10"/>
  </w:num>
  <w:num w:numId="16" w16cid:durableId="774862341">
    <w:abstractNumId w:val="15"/>
  </w:num>
  <w:num w:numId="17" w16cid:durableId="1902597709">
    <w:abstractNumId w:val="7"/>
  </w:num>
  <w:num w:numId="18" w16cid:durableId="1734083843">
    <w:abstractNumId w:val="17"/>
  </w:num>
  <w:num w:numId="19" w16cid:durableId="2443387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C65"/>
    <w:rsid w:val="00173995"/>
    <w:rsid w:val="001A6A37"/>
    <w:rsid w:val="002A05D9"/>
    <w:rsid w:val="004F2B1A"/>
    <w:rsid w:val="00512041"/>
    <w:rsid w:val="006E1495"/>
    <w:rsid w:val="008555E1"/>
    <w:rsid w:val="008A3C65"/>
    <w:rsid w:val="009768ED"/>
    <w:rsid w:val="009C3C7D"/>
    <w:rsid w:val="00C57F98"/>
    <w:rsid w:val="00C71811"/>
    <w:rsid w:val="00D203DF"/>
    <w:rsid w:val="00D432A9"/>
    <w:rsid w:val="00E006F2"/>
    <w:rsid w:val="00E104E4"/>
    <w:rsid w:val="00E228EF"/>
    <w:rsid w:val="00F35F6B"/>
    <w:rsid w:val="00FC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562F4"/>
  <w15:chartTrackingRefBased/>
  <w15:docId w15:val="{4D87978C-6F78-4EE3-B591-B26736A5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C65"/>
    <w:pPr>
      <w:spacing w:before="120" w:after="120" w:line="36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8A3C65"/>
    <w:pPr>
      <w:keepNext/>
      <w:spacing w:line="240" w:lineRule="auto"/>
      <w:outlineLvl w:val="0"/>
    </w:pPr>
    <w:rPr>
      <w:rFonts w:cs="Arial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3C65"/>
    <w:rPr>
      <w:rFonts w:ascii="Arial" w:eastAsia="Times New Roman" w:hAnsi="Arial" w:cs="Arial"/>
      <w:b/>
      <w:bCs/>
      <w:kern w:val="32"/>
      <w:sz w:val="28"/>
      <w:szCs w:val="32"/>
    </w:rPr>
  </w:style>
  <w:style w:type="paragraph" w:styleId="ListParagraph">
    <w:name w:val="List Paragraph"/>
    <w:basedOn w:val="Normal"/>
    <w:uiPriority w:val="34"/>
    <w:qFormat/>
    <w:rsid w:val="008A3C65"/>
    <w:pPr>
      <w:ind w:left="720"/>
      <w:contextualSpacing/>
    </w:pPr>
  </w:style>
  <w:style w:type="table" w:styleId="TableGrid">
    <w:name w:val="Table Grid"/>
    <w:basedOn w:val="TableNormal"/>
    <w:uiPriority w:val="39"/>
    <w:rsid w:val="008A3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2B1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B1A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4F2B1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B1A"/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CD7F4-23DD-47F2-95C2-189B8C68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400</Words>
  <Characters>2286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Wu</dc:creator>
  <cp:keywords/>
  <dc:description/>
  <cp:lastModifiedBy>Liam Nicholas</cp:lastModifiedBy>
  <cp:revision>2</cp:revision>
  <dcterms:created xsi:type="dcterms:W3CDTF">2024-03-21T03:43:00Z</dcterms:created>
  <dcterms:modified xsi:type="dcterms:W3CDTF">2024-03-21T03:43:00Z</dcterms:modified>
</cp:coreProperties>
</file>